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1769C1" w14:textId="3686C2DA" w:rsidR="00504080" w:rsidRPr="003710EA" w:rsidRDefault="006C5597" w:rsidP="00504080">
      <w:pPr>
        <w:jc w:val="both"/>
        <w:rPr>
          <w:snapToGrid w:val="0"/>
          <w:sz w:val="24"/>
          <w:szCs w:val="24"/>
        </w:rPr>
      </w:pP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r>
      <w:r>
        <w:rPr>
          <w:b/>
          <w:snapToGrid w:val="0"/>
          <w:sz w:val="24"/>
          <w:szCs w:val="24"/>
        </w:rPr>
        <w:tab/>
        <w:t>April 19</w:t>
      </w:r>
      <w:r w:rsidR="00123B82">
        <w:rPr>
          <w:b/>
          <w:snapToGrid w:val="0"/>
          <w:sz w:val="24"/>
          <w:szCs w:val="24"/>
        </w:rPr>
        <w:t>, 2016</w:t>
      </w:r>
    </w:p>
    <w:p w14:paraId="0B40FD50" w14:textId="77777777" w:rsidR="00504080" w:rsidRPr="003710EA" w:rsidRDefault="00504080" w:rsidP="00504080">
      <w:pPr>
        <w:jc w:val="both"/>
        <w:rPr>
          <w:snapToGrid w:val="0"/>
          <w:sz w:val="24"/>
          <w:szCs w:val="24"/>
        </w:rPr>
      </w:pPr>
    </w:p>
    <w:p w14:paraId="5742A4A0" w14:textId="435B9C1C" w:rsidR="00504080" w:rsidRPr="003710EA" w:rsidRDefault="00504080" w:rsidP="00504080">
      <w:pPr>
        <w:jc w:val="both"/>
        <w:rPr>
          <w:snapToGrid w:val="0"/>
          <w:sz w:val="24"/>
          <w:szCs w:val="24"/>
        </w:rPr>
      </w:pPr>
      <w:r w:rsidRPr="003710EA">
        <w:rPr>
          <w:snapToGrid w:val="0"/>
          <w:sz w:val="24"/>
          <w:szCs w:val="24"/>
        </w:rPr>
        <w:t xml:space="preserve">The Regular Meeting of the Governing Body of the Borough of Bloomingdale was held on the above date in the Council Chambers of the Municipal Building, 101 Hamburg Turnpike, Bloomingdale, NJ.   Mayor Dunleavy called the </w:t>
      </w:r>
      <w:r w:rsidR="00123B82">
        <w:rPr>
          <w:snapToGrid w:val="0"/>
          <w:sz w:val="24"/>
          <w:szCs w:val="24"/>
        </w:rPr>
        <w:t xml:space="preserve">meeting </w:t>
      </w:r>
      <w:r w:rsidR="00F14921">
        <w:rPr>
          <w:snapToGrid w:val="0"/>
          <w:sz w:val="24"/>
          <w:szCs w:val="24"/>
        </w:rPr>
        <w:t xml:space="preserve">to </w:t>
      </w:r>
      <w:r w:rsidR="006C5597">
        <w:rPr>
          <w:snapToGrid w:val="0"/>
          <w:sz w:val="24"/>
          <w:szCs w:val="24"/>
        </w:rPr>
        <w:t>order at 7:03</w:t>
      </w:r>
      <w:r w:rsidRPr="003710EA">
        <w:rPr>
          <w:snapToGrid w:val="0"/>
          <w:sz w:val="24"/>
          <w:szCs w:val="24"/>
        </w:rPr>
        <w:t xml:space="preserve"> p.m.</w:t>
      </w:r>
    </w:p>
    <w:p w14:paraId="32B281AA" w14:textId="77777777" w:rsidR="00504080" w:rsidRPr="003710EA" w:rsidRDefault="00504080" w:rsidP="00504080">
      <w:pPr>
        <w:jc w:val="both"/>
        <w:rPr>
          <w:snapToGrid w:val="0"/>
          <w:sz w:val="24"/>
          <w:szCs w:val="24"/>
        </w:rPr>
      </w:pPr>
    </w:p>
    <w:p w14:paraId="0525340C" w14:textId="77777777" w:rsidR="00504080" w:rsidRPr="003710EA" w:rsidRDefault="00504080" w:rsidP="00504080">
      <w:pPr>
        <w:pStyle w:val="Heading2"/>
        <w:jc w:val="both"/>
        <w:rPr>
          <w:szCs w:val="24"/>
        </w:rPr>
      </w:pPr>
      <w:r w:rsidRPr="003710EA">
        <w:rPr>
          <w:szCs w:val="24"/>
        </w:rPr>
        <w:t xml:space="preserve">SALUTE TO THE AMERICAN FLAG </w:t>
      </w:r>
    </w:p>
    <w:p w14:paraId="7F4A694D" w14:textId="77777777" w:rsidR="00504080" w:rsidRPr="003710EA" w:rsidRDefault="00504080" w:rsidP="00504080">
      <w:pPr>
        <w:rPr>
          <w:sz w:val="24"/>
          <w:szCs w:val="24"/>
        </w:rPr>
      </w:pPr>
    </w:p>
    <w:p w14:paraId="64B6B0F9" w14:textId="63144642" w:rsidR="00504080" w:rsidRDefault="00504080" w:rsidP="00504080">
      <w:pPr>
        <w:jc w:val="both"/>
        <w:rPr>
          <w:snapToGrid w:val="0"/>
          <w:sz w:val="24"/>
          <w:szCs w:val="24"/>
        </w:rPr>
      </w:pPr>
      <w:r>
        <w:rPr>
          <w:snapToGrid w:val="0"/>
          <w:sz w:val="24"/>
          <w:szCs w:val="24"/>
        </w:rPr>
        <w:t>Mayor Dunl</w:t>
      </w:r>
      <w:r w:rsidR="006C5597">
        <w:rPr>
          <w:snapToGrid w:val="0"/>
          <w:sz w:val="24"/>
          <w:szCs w:val="24"/>
        </w:rPr>
        <w:t>eavy led the Salute to the Flag with a moment of silence for former Councilman and Mayor Peter Shultis.</w:t>
      </w:r>
    </w:p>
    <w:p w14:paraId="4FB01FFD" w14:textId="77777777" w:rsidR="00504080" w:rsidRPr="003710EA" w:rsidRDefault="00504080" w:rsidP="00504080">
      <w:pPr>
        <w:jc w:val="both"/>
        <w:rPr>
          <w:snapToGrid w:val="0"/>
          <w:sz w:val="24"/>
          <w:szCs w:val="24"/>
        </w:rPr>
      </w:pPr>
    </w:p>
    <w:p w14:paraId="32C81D74" w14:textId="77777777" w:rsidR="00504080" w:rsidRPr="003710EA" w:rsidRDefault="00504080" w:rsidP="00504080">
      <w:pPr>
        <w:pStyle w:val="Heading2"/>
        <w:jc w:val="both"/>
        <w:rPr>
          <w:szCs w:val="24"/>
        </w:rPr>
      </w:pPr>
      <w:r w:rsidRPr="003710EA">
        <w:rPr>
          <w:szCs w:val="24"/>
        </w:rPr>
        <w:t>ROLL CALL</w:t>
      </w:r>
    </w:p>
    <w:p w14:paraId="421EBE3C" w14:textId="77777777" w:rsidR="00504080" w:rsidRPr="003710EA" w:rsidRDefault="00504080" w:rsidP="00504080">
      <w:pPr>
        <w:jc w:val="both"/>
        <w:rPr>
          <w:snapToGrid w:val="0"/>
          <w:sz w:val="24"/>
          <w:szCs w:val="24"/>
        </w:rPr>
      </w:pPr>
    </w:p>
    <w:p w14:paraId="3074EE7F" w14:textId="77777777" w:rsidR="00504080" w:rsidRPr="003710EA" w:rsidRDefault="00504080"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14:paraId="10EE4ACB"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p>
    <w:p w14:paraId="20B7FA41"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14:paraId="4D086568" w14:textId="77777777" w:rsidR="00504080" w:rsidRPr="003710EA" w:rsidRDefault="00504080" w:rsidP="00504080">
      <w:pPr>
        <w:ind w:left="4320" w:firstLine="720"/>
        <w:jc w:val="both"/>
        <w:rPr>
          <w:snapToGrid w:val="0"/>
          <w:sz w:val="24"/>
          <w:szCs w:val="24"/>
        </w:rPr>
      </w:pPr>
      <w:r w:rsidRPr="003710EA">
        <w:rPr>
          <w:snapToGrid w:val="0"/>
          <w:sz w:val="24"/>
          <w:szCs w:val="24"/>
        </w:rPr>
        <w:t>John D’Amato</w:t>
      </w:r>
    </w:p>
    <w:p w14:paraId="56271FCC" w14:textId="77777777" w:rsidR="00504080" w:rsidRDefault="00504080" w:rsidP="00504080">
      <w:pPr>
        <w:ind w:left="4320" w:firstLine="720"/>
        <w:jc w:val="both"/>
        <w:rPr>
          <w:snapToGrid w:val="0"/>
          <w:sz w:val="24"/>
          <w:szCs w:val="24"/>
        </w:rPr>
      </w:pPr>
      <w:r w:rsidRPr="003710EA">
        <w:rPr>
          <w:snapToGrid w:val="0"/>
          <w:sz w:val="24"/>
          <w:szCs w:val="24"/>
        </w:rPr>
        <w:t>Richard Dellaripa</w:t>
      </w:r>
    </w:p>
    <w:p w14:paraId="11090E4D" w14:textId="4A6FC159" w:rsidR="00F14921" w:rsidRPr="003710EA" w:rsidRDefault="00F14921" w:rsidP="00504080">
      <w:pPr>
        <w:ind w:left="4320" w:firstLine="720"/>
        <w:jc w:val="both"/>
        <w:rPr>
          <w:snapToGrid w:val="0"/>
          <w:sz w:val="24"/>
          <w:szCs w:val="24"/>
        </w:rPr>
      </w:pPr>
      <w:r>
        <w:rPr>
          <w:snapToGrid w:val="0"/>
          <w:sz w:val="24"/>
          <w:szCs w:val="24"/>
        </w:rPr>
        <w:t>Dawn Hudson</w:t>
      </w:r>
    </w:p>
    <w:p w14:paraId="35FBA6DB" w14:textId="77777777" w:rsidR="00504080" w:rsidRPr="003710EA" w:rsidRDefault="00504080" w:rsidP="00504080">
      <w:pPr>
        <w:ind w:left="4320" w:firstLine="720"/>
        <w:jc w:val="both"/>
        <w:rPr>
          <w:snapToGrid w:val="0"/>
          <w:sz w:val="24"/>
          <w:szCs w:val="24"/>
        </w:rPr>
      </w:pPr>
      <w:r w:rsidRPr="003710EA">
        <w:rPr>
          <w:snapToGrid w:val="0"/>
          <w:sz w:val="24"/>
          <w:szCs w:val="24"/>
        </w:rPr>
        <w:t>Michael Sondermeyer</w:t>
      </w:r>
    </w:p>
    <w:p w14:paraId="123CFFEB" w14:textId="77777777" w:rsidR="00504080" w:rsidRPr="003710EA" w:rsidRDefault="00504080" w:rsidP="00504080">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14:paraId="4932A47A" w14:textId="77777777" w:rsidR="00504080" w:rsidRDefault="00504080" w:rsidP="00504080">
      <w:pPr>
        <w:jc w:val="both"/>
        <w:rPr>
          <w:snapToGrid w:val="0"/>
          <w:sz w:val="24"/>
          <w:szCs w:val="24"/>
        </w:rPr>
      </w:pPr>
    </w:p>
    <w:p w14:paraId="4A370C3C" w14:textId="77777777" w:rsidR="00123B82" w:rsidRPr="003710EA" w:rsidRDefault="00123B82" w:rsidP="00504080">
      <w:pPr>
        <w:jc w:val="both"/>
        <w:rPr>
          <w:snapToGrid w:val="0"/>
          <w:sz w:val="24"/>
          <w:szCs w:val="24"/>
        </w:rPr>
      </w:pPr>
    </w:p>
    <w:p w14:paraId="3CDD2613" w14:textId="77777777" w:rsidR="00504080" w:rsidRPr="003710EA" w:rsidRDefault="00504080" w:rsidP="00504080">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14:paraId="0B0A7D4C" w14:textId="273AFC51" w:rsidR="00504080" w:rsidRDefault="00504080" w:rsidP="00504080">
      <w:pPr>
        <w:jc w:val="both"/>
        <w:rPr>
          <w:snapToGrid w:val="0"/>
          <w:sz w:val="24"/>
          <w:szCs w:val="24"/>
        </w:rPr>
      </w:pPr>
      <w:r w:rsidRPr="003710EA">
        <w:rPr>
          <w:i/>
          <w:snapToGrid w:val="0"/>
          <w:sz w:val="24"/>
          <w:szCs w:val="24"/>
        </w:rPr>
        <w:t>Present:</w:t>
      </w:r>
      <w:r w:rsidR="00F14921">
        <w:rPr>
          <w:snapToGrid w:val="0"/>
          <w:sz w:val="24"/>
          <w:szCs w:val="24"/>
        </w:rPr>
        <w:tab/>
      </w:r>
      <w:r w:rsidR="00F14921">
        <w:rPr>
          <w:snapToGrid w:val="0"/>
          <w:sz w:val="24"/>
          <w:szCs w:val="24"/>
        </w:rPr>
        <w:tab/>
        <w:t>Borough Attorney:</w:t>
      </w:r>
      <w:r w:rsidR="00F14921">
        <w:rPr>
          <w:snapToGrid w:val="0"/>
          <w:sz w:val="24"/>
          <w:szCs w:val="24"/>
        </w:rPr>
        <w:tab/>
      </w:r>
      <w:r w:rsidR="00F14921">
        <w:rPr>
          <w:snapToGrid w:val="0"/>
          <w:sz w:val="24"/>
          <w:szCs w:val="24"/>
        </w:rPr>
        <w:tab/>
        <w:t>Fred Semrau,</w:t>
      </w:r>
      <w:r w:rsidRPr="003710EA">
        <w:rPr>
          <w:snapToGrid w:val="0"/>
          <w:sz w:val="24"/>
          <w:szCs w:val="24"/>
        </w:rPr>
        <w:t xml:space="preserve"> Esq.</w:t>
      </w:r>
    </w:p>
    <w:p w14:paraId="2C7590A5" w14:textId="77777777" w:rsidR="00504080" w:rsidRPr="003710EA" w:rsidRDefault="00504080" w:rsidP="00123B82">
      <w:pPr>
        <w:jc w:val="both"/>
        <w:rPr>
          <w:snapToGrid w:val="0"/>
          <w:sz w:val="24"/>
          <w:szCs w:val="24"/>
        </w:rPr>
      </w:pPr>
      <w:r>
        <w:rPr>
          <w:snapToGrid w:val="0"/>
          <w:sz w:val="24"/>
          <w:szCs w:val="24"/>
        </w:rPr>
        <w:tab/>
      </w:r>
      <w:r>
        <w:rPr>
          <w:snapToGrid w:val="0"/>
          <w:sz w:val="24"/>
          <w:szCs w:val="24"/>
        </w:rPr>
        <w:tab/>
      </w:r>
    </w:p>
    <w:p w14:paraId="353AE116" w14:textId="77777777" w:rsidR="00504080" w:rsidRPr="003710EA" w:rsidRDefault="00504080" w:rsidP="00504080">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14:paraId="2ED9C5FC" w14:textId="77777777" w:rsidR="00504080" w:rsidRPr="003710EA" w:rsidRDefault="00504080" w:rsidP="00504080">
      <w:pPr>
        <w:jc w:val="both"/>
        <w:rPr>
          <w:snapToGrid w:val="0"/>
          <w:sz w:val="24"/>
          <w:szCs w:val="24"/>
        </w:rPr>
      </w:pPr>
    </w:p>
    <w:p w14:paraId="738D28D7" w14:textId="77777777" w:rsidR="00504080" w:rsidRPr="003710EA" w:rsidRDefault="00504080" w:rsidP="00504080">
      <w:pPr>
        <w:jc w:val="both"/>
        <w:rPr>
          <w:b/>
          <w:snapToGrid w:val="0"/>
          <w:sz w:val="24"/>
          <w:szCs w:val="24"/>
          <w:u w:val="single"/>
        </w:rPr>
      </w:pPr>
      <w:r w:rsidRPr="003710EA">
        <w:rPr>
          <w:b/>
          <w:snapToGrid w:val="0"/>
          <w:sz w:val="24"/>
          <w:szCs w:val="24"/>
          <w:u w:val="single"/>
        </w:rPr>
        <w:t>PUBLIC NOTICE STATEMENT</w:t>
      </w:r>
    </w:p>
    <w:p w14:paraId="0964A736" w14:textId="77777777" w:rsidR="00504080" w:rsidRPr="003710EA" w:rsidRDefault="00504080" w:rsidP="00504080">
      <w:pPr>
        <w:jc w:val="both"/>
        <w:rPr>
          <w:snapToGrid w:val="0"/>
          <w:sz w:val="24"/>
          <w:szCs w:val="24"/>
        </w:rPr>
      </w:pPr>
    </w:p>
    <w:p w14:paraId="756F73B1" w14:textId="77777777" w:rsidR="00504080" w:rsidRPr="003710EA" w:rsidRDefault="00504080" w:rsidP="00504080">
      <w:pPr>
        <w:jc w:val="both"/>
        <w:rPr>
          <w:snapToGrid w:val="0"/>
          <w:sz w:val="24"/>
          <w:szCs w:val="24"/>
        </w:rPr>
      </w:pPr>
      <w:r w:rsidRPr="003710EA">
        <w:rPr>
          <w:snapToGrid w:val="0"/>
          <w:sz w:val="24"/>
          <w:szCs w:val="24"/>
        </w:rPr>
        <w:t xml:space="preserve">Mayor Dunleavy stated that adequate notice of this meeting was posted in the Bloomingdale Municipal Building and provided to The Suburban Trends; The North Jersey Herald &amp; News; and all other local </w:t>
      </w:r>
      <w:r w:rsidR="00123B82">
        <w:rPr>
          <w:snapToGrid w:val="0"/>
          <w:sz w:val="24"/>
          <w:szCs w:val="24"/>
        </w:rPr>
        <w:t xml:space="preserve">news media on November 28, </w:t>
      </w:r>
      <w:r>
        <w:rPr>
          <w:snapToGrid w:val="0"/>
          <w:sz w:val="24"/>
          <w:szCs w:val="24"/>
        </w:rPr>
        <w:t>2</w:t>
      </w:r>
      <w:r w:rsidR="00123B82">
        <w:rPr>
          <w:snapToGrid w:val="0"/>
          <w:sz w:val="24"/>
          <w:szCs w:val="24"/>
        </w:rPr>
        <w:t>015</w:t>
      </w:r>
      <w:r>
        <w:rPr>
          <w:snapToGrid w:val="0"/>
          <w:sz w:val="24"/>
          <w:szCs w:val="24"/>
        </w:rPr>
        <w:t>.</w:t>
      </w:r>
    </w:p>
    <w:p w14:paraId="4FB64C87" w14:textId="77777777" w:rsidR="00B6012E" w:rsidRDefault="00B6012E" w:rsidP="003710EA">
      <w:pPr>
        <w:jc w:val="both"/>
        <w:rPr>
          <w:snapToGrid w:val="0"/>
          <w:sz w:val="24"/>
          <w:szCs w:val="24"/>
        </w:rPr>
      </w:pPr>
    </w:p>
    <w:p w14:paraId="6C246DAB" w14:textId="50FA393F" w:rsidR="00F14921" w:rsidRPr="0029455A" w:rsidRDefault="00F14921" w:rsidP="003710EA">
      <w:pPr>
        <w:jc w:val="both"/>
        <w:rPr>
          <w:b/>
          <w:snapToGrid w:val="0"/>
          <w:sz w:val="24"/>
          <w:szCs w:val="24"/>
          <w:u w:val="single"/>
        </w:rPr>
      </w:pPr>
      <w:r w:rsidRPr="0029455A">
        <w:rPr>
          <w:b/>
          <w:snapToGrid w:val="0"/>
          <w:sz w:val="24"/>
          <w:szCs w:val="24"/>
          <w:u w:val="single"/>
        </w:rPr>
        <w:t>NON-AGENDA ITEM</w:t>
      </w:r>
    </w:p>
    <w:p w14:paraId="4C902578" w14:textId="77777777" w:rsidR="00F14921" w:rsidRDefault="00F14921" w:rsidP="003710EA">
      <w:pPr>
        <w:jc w:val="both"/>
        <w:rPr>
          <w:snapToGrid w:val="0"/>
          <w:sz w:val="24"/>
          <w:szCs w:val="24"/>
        </w:rPr>
      </w:pPr>
    </w:p>
    <w:p w14:paraId="1FA2C15E" w14:textId="77777777" w:rsidR="00F2270A" w:rsidRPr="003710EA" w:rsidRDefault="00F2270A" w:rsidP="003710EA">
      <w:pPr>
        <w:rPr>
          <w:b/>
          <w:snapToGrid w:val="0"/>
          <w:sz w:val="24"/>
          <w:szCs w:val="24"/>
          <w:u w:val="single"/>
        </w:rPr>
      </w:pPr>
      <w:r w:rsidRPr="003710EA">
        <w:rPr>
          <w:b/>
          <w:snapToGrid w:val="0"/>
          <w:sz w:val="24"/>
          <w:szCs w:val="24"/>
          <w:u w:val="single"/>
        </w:rPr>
        <w:t>EARLY PUBLIC COMMENT</w:t>
      </w:r>
    </w:p>
    <w:p w14:paraId="41E10352" w14:textId="77777777" w:rsidR="00F2270A" w:rsidRPr="003710EA" w:rsidRDefault="00F2270A" w:rsidP="003710EA">
      <w:pPr>
        <w:rPr>
          <w:snapToGrid w:val="0"/>
          <w:sz w:val="24"/>
          <w:szCs w:val="24"/>
        </w:rPr>
      </w:pPr>
    </w:p>
    <w:p w14:paraId="70494843" w14:textId="2233FD81" w:rsidR="00F2270A" w:rsidRPr="003710EA" w:rsidRDefault="006C5597" w:rsidP="003710EA">
      <w:pPr>
        <w:rPr>
          <w:snapToGrid w:val="0"/>
          <w:sz w:val="24"/>
          <w:szCs w:val="24"/>
        </w:rPr>
      </w:pPr>
      <w:r>
        <w:rPr>
          <w:snapToGrid w:val="0"/>
          <w:sz w:val="24"/>
          <w:szCs w:val="24"/>
        </w:rPr>
        <w:t>Councilwoman Hudson</w:t>
      </w:r>
      <w:r w:rsidR="00F2270A" w:rsidRPr="003710EA">
        <w:rPr>
          <w:snapToGrid w:val="0"/>
          <w:sz w:val="24"/>
          <w:szCs w:val="24"/>
        </w:rPr>
        <w:t xml:space="preserve"> opened the meeting to Early Public Comment; seconded</w:t>
      </w:r>
      <w:r w:rsidR="00744FF6" w:rsidRPr="003710EA">
        <w:rPr>
          <w:snapToGrid w:val="0"/>
          <w:sz w:val="24"/>
          <w:szCs w:val="24"/>
        </w:rPr>
        <w:t xml:space="preserve"> by Council</w:t>
      </w:r>
      <w:r>
        <w:rPr>
          <w:snapToGrid w:val="0"/>
          <w:sz w:val="24"/>
          <w:szCs w:val="24"/>
        </w:rPr>
        <w:t>man Sondermeyer</w:t>
      </w:r>
      <w:r w:rsidR="00B6012E">
        <w:rPr>
          <w:snapToGrid w:val="0"/>
          <w:sz w:val="24"/>
          <w:szCs w:val="24"/>
        </w:rPr>
        <w:t xml:space="preserve"> </w:t>
      </w:r>
      <w:r w:rsidR="00F2270A" w:rsidRPr="003710EA">
        <w:rPr>
          <w:snapToGrid w:val="0"/>
          <w:sz w:val="24"/>
          <w:szCs w:val="24"/>
        </w:rPr>
        <w:t>and carried on voice vote.</w:t>
      </w:r>
    </w:p>
    <w:p w14:paraId="46662C9F" w14:textId="77777777" w:rsidR="00F2270A" w:rsidRDefault="00F2270A" w:rsidP="003710EA">
      <w:pPr>
        <w:rPr>
          <w:snapToGrid w:val="0"/>
          <w:sz w:val="24"/>
          <w:szCs w:val="24"/>
        </w:rPr>
      </w:pPr>
    </w:p>
    <w:p w14:paraId="5157738E" w14:textId="4AA3BA87" w:rsidR="006874FD" w:rsidRDefault="006874FD" w:rsidP="003710EA">
      <w:pPr>
        <w:rPr>
          <w:snapToGrid w:val="0"/>
          <w:sz w:val="24"/>
          <w:szCs w:val="24"/>
        </w:rPr>
      </w:pPr>
      <w:r>
        <w:rPr>
          <w:snapToGrid w:val="0"/>
          <w:sz w:val="24"/>
          <w:szCs w:val="24"/>
        </w:rPr>
        <w:t xml:space="preserve">Linda Huntley 86 Van Dam Avenue, </w:t>
      </w:r>
      <w:r w:rsidR="006C5597">
        <w:rPr>
          <w:snapToGrid w:val="0"/>
          <w:sz w:val="24"/>
          <w:szCs w:val="24"/>
        </w:rPr>
        <w:t>had various questions as to items on the bills list; i.e. First Environment bill; Advanced Plumbing; Team Sponsors</w:t>
      </w:r>
      <w:r w:rsidR="001C425A">
        <w:rPr>
          <w:snapToGrid w:val="0"/>
          <w:sz w:val="24"/>
          <w:szCs w:val="24"/>
        </w:rPr>
        <w:t>; Sweeper repairs; Barrett construction.  Mayor answered her questions and noted that he will get back to her with those that he has to get answers for.</w:t>
      </w:r>
    </w:p>
    <w:p w14:paraId="44F6C9AD" w14:textId="77777777" w:rsidR="001C425A" w:rsidRDefault="001C425A" w:rsidP="003710EA">
      <w:pPr>
        <w:rPr>
          <w:snapToGrid w:val="0"/>
          <w:sz w:val="24"/>
          <w:szCs w:val="24"/>
        </w:rPr>
      </w:pPr>
    </w:p>
    <w:p w14:paraId="0637AE3B" w14:textId="714DF79A" w:rsidR="001C425A" w:rsidRDefault="001C425A" w:rsidP="003710EA">
      <w:pPr>
        <w:rPr>
          <w:snapToGrid w:val="0"/>
          <w:sz w:val="24"/>
          <w:szCs w:val="24"/>
        </w:rPr>
      </w:pPr>
      <w:r>
        <w:rPr>
          <w:snapToGrid w:val="0"/>
          <w:sz w:val="24"/>
          <w:szCs w:val="24"/>
        </w:rPr>
        <w:t>Ms. Huntley asked about the resolution on this evening to withdraw from the Highlands and why does the Mayor and Council feel it is beneficial to do so.</w:t>
      </w:r>
    </w:p>
    <w:p w14:paraId="2123B11A" w14:textId="77777777" w:rsidR="001C425A" w:rsidRDefault="001C425A" w:rsidP="003710EA">
      <w:pPr>
        <w:rPr>
          <w:snapToGrid w:val="0"/>
          <w:sz w:val="24"/>
          <w:szCs w:val="24"/>
        </w:rPr>
      </w:pPr>
    </w:p>
    <w:p w14:paraId="5720C1E2" w14:textId="44C2573C" w:rsidR="001C425A" w:rsidRDefault="001C425A" w:rsidP="003710EA">
      <w:pPr>
        <w:rPr>
          <w:snapToGrid w:val="0"/>
          <w:sz w:val="24"/>
          <w:szCs w:val="24"/>
        </w:rPr>
      </w:pPr>
      <w:r>
        <w:rPr>
          <w:snapToGrid w:val="0"/>
          <w:sz w:val="24"/>
          <w:szCs w:val="24"/>
        </w:rPr>
        <w:t>Mayor Dunleavy spoke of fact that the Borough is 53% opens space and 83% in the preservation area; the balance is in the planning area.  Spoke of lack of revenue and high taxes.</w:t>
      </w:r>
    </w:p>
    <w:p w14:paraId="0436C8CF" w14:textId="77777777" w:rsidR="001C425A" w:rsidRDefault="001C425A" w:rsidP="003710EA">
      <w:pPr>
        <w:rPr>
          <w:snapToGrid w:val="0"/>
          <w:sz w:val="24"/>
          <w:szCs w:val="24"/>
        </w:rPr>
      </w:pPr>
    </w:p>
    <w:p w14:paraId="6E996ED0" w14:textId="2C36D70C" w:rsidR="001C425A" w:rsidRDefault="001C425A" w:rsidP="003710EA">
      <w:pPr>
        <w:rPr>
          <w:snapToGrid w:val="0"/>
          <w:sz w:val="24"/>
          <w:szCs w:val="24"/>
        </w:rPr>
      </w:pPr>
      <w:r>
        <w:rPr>
          <w:snapToGrid w:val="0"/>
          <w:sz w:val="24"/>
          <w:szCs w:val="24"/>
        </w:rPr>
        <w:t xml:space="preserve">Ms. Huntley stated that the Highlands Planning area will not stifle growth; it will require any zoning change to be review to make sure it is in conformance with the Highlands Master Plan.  She felt the spending is the problem, not lack of </w:t>
      </w:r>
      <w:r w:rsidR="00B31084">
        <w:rPr>
          <w:snapToGrid w:val="0"/>
          <w:sz w:val="24"/>
          <w:szCs w:val="24"/>
        </w:rPr>
        <w:t>revenue</w:t>
      </w:r>
      <w:r>
        <w:rPr>
          <w:snapToGrid w:val="0"/>
          <w:sz w:val="24"/>
          <w:szCs w:val="24"/>
        </w:rPr>
        <w:t>.</w:t>
      </w:r>
    </w:p>
    <w:p w14:paraId="0F3D0F7C" w14:textId="77777777" w:rsidR="001C425A" w:rsidRDefault="001C425A" w:rsidP="003710EA">
      <w:pPr>
        <w:rPr>
          <w:snapToGrid w:val="0"/>
          <w:sz w:val="24"/>
          <w:szCs w:val="24"/>
        </w:rPr>
      </w:pPr>
    </w:p>
    <w:p w14:paraId="58E3B650" w14:textId="1BE5B102" w:rsidR="001C425A" w:rsidRDefault="001C425A" w:rsidP="003710EA">
      <w:pPr>
        <w:rPr>
          <w:snapToGrid w:val="0"/>
          <w:sz w:val="24"/>
          <w:szCs w:val="24"/>
        </w:rPr>
      </w:pPr>
      <w:r>
        <w:rPr>
          <w:snapToGrid w:val="0"/>
          <w:sz w:val="24"/>
          <w:szCs w:val="24"/>
        </w:rPr>
        <w:t xml:space="preserve">Councilman Dellaripa stated that when Ms. Huntley was on the Council why </w:t>
      </w:r>
      <w:r w:rsidR="00B31084">
        <w:rPr>
          <w:snapToGrid w:val="0"/>
          <w:sz w:val="24"/>
          <w:szCs w:val="24"/>
        </w:rPr>
        <w:t>they didn’t</w:t>
      </w:r>
      <w:r>
        <w:rPr>
          <w:snapToGrid w:val="0"/>
          <w:sz w:val="24"/>
          <w:szCs w:val="24"/>
        </w:rPr>
        <w:t xml:space="preserve"> cut spending.</w:t>
      </w:r>
    </w:p>
    <w:p w14:paraId="07ADB19C" w14:textId="77777777" w:rsidR="001C425A" w:rsidRDefault="001C425A" w:rsidP="003710EA">
      <w:pPr>
        <w:rPr>
          <w:snapToGrid w:val="0"/>
          <w:sz w:val="24"/>
          <w:szCs w:val="24"/>
        </w:rPr>
      </w:pPr>
    </w:p>
    <w:p w14:paraId="23A306F2" w14:textId="404E332D" w:rsidR="001C425A" w:rsidRDefault="001C425A" w:rsidP="003710EA">
      <w:pPr>
        <w:rPr>
          <w:snapToGrid w:val="0"/>
          <w:sz w:val="24"/>
          <w:szCs w:val="24"/>
        </w:rPr>
      </w:pPr>
      <w:r>
        <w:rPr>
          <w:snapToGrid w:val="0"/>
          <w:sz w:val="24"/>
          <w:szCs w:val="24"/>
        </w:rPr>
        <w:t>In response to Ms. Huntley, Mayor stated that our budget should be introduced the next meeting; we are going up $20 to $40.</w:t>
      </w:r>
    </w:p>
    <w:p w14:paraId="20A2195F" w14:textId="77777777" w:rsidR="002F1346" w:rsidRDefault="002F1346" w:rsidP="003710EA">
      <w:pPr>
        <w:rPr>
          <w:snapToGrid w:val="0"/>
          <w:sz w:val="24"/>
          <w:szCs w:val="24"/>
        </w:rPr>
      </w:pPr>
    </w:p>
    <w:p w14:paraId="05B40B6F" w14:textId="6D45D31D" w:rsidR="002F1346" w:rsidRDefault="002F1346" w:rsidP="003710EA">
      <w:pPr>
        <w:rPr>
          <w:snapToGrid w:val="0"/>
          <w:sz w:val="24"/>
          <w:szCs w:val="24"/>
        </w:rPr>
      </w:pPr>
      <w:r>
        <w:rPr>
          <w:snapToGrid w:val="0"/>
          <w:sz w:val="24"/>
          <w:szCs w:val="24"/>
        </w:rPr>
        <w:lastRenderedPageBreak/>
        <w:t>Richard Migler, 7 Birch Road, noted that he would like to see Federal Hill turn into something like the parks, et c. they have in Kinnelon.</w:t>
      </w:r>
    </w:p>
    <w:p w14:paraId="67276475" w14:textId="77777777" w:rsidR="002F1346" w:rsidRDefault="002F1346" w:rsidP="003710EA">
      <w:pPr>
        <w:rPr>
          <w:snapToGrid w:val="0"/>
          <w:sz w:val="24"/>
          <w:szCs w:val="24"/>
        </w:rPr>
      </w:pPr>
    </w:p>
    <w:p w14:paraId="2AC0EDFB" w14:textId="03E340E5" w:rsidR="002F1346" w:rsidRDefault="002F1346" w:rsidP="003710EA">
      <w:pPr>
        <w:rPr>
          <w:snapToGrid w:val="0"/>
          <w:sz w:val="24"/>
          <w:szCs w:val="24"/>
        </w:rPr>
      </w:pPr>
      <w:r>
        <w:rPr>
          <w:snapToGrid w:val="0"/>
          <w:sz w:val="24"/>
          <w:szCs w:val="24"/>
        </w:rPr>
        <w:t>Mayor explained that more than ½ of our land is state forest and does not generate state dollars; Federal hill is 440 acres, of which 240 acres is already an active quarry.  There will be a master plan amendment and zoning ordinance presented if zone is changed.</w:t>
      </w:r>
    </w:p>
    <w:p w14:paraId="209B60F4" w14:textId="77777777" w:rsidR="002F1346" w:rsidRDefault="002F1346" w:rsidP="003710EA">
      <w:pPr>
        <w:rPr>
          <w:snapToGrid w:val="0"/>
          <w:sz w:val="24"/>
          <w:szCs w:val="24"/>
        </w:rPr>
      </w:pPr>
    </w:p>
    <w:p w14:paraId="403D32E9" w14:textId="219D9EEF" w:rsidR="002F1346" w:rsidRDefault="002F1346" w:rsidP="003710EA">
      <w:pPr>
        <w:rPr>
          <w:snapToGrid w:val="0"/>
          <w:sz w:val="24"/>
          <w:szCs w:val="24"/>
        </w:rPr>
      </w:pPr>
      <w:r>
        <w:rPr>
          <w:snapToGrid w:val="0"/>
          <w:sz w:val="24"/>
          <w:szCs w:val="24"/>
        </w:rPr>
        <w:t xml:space="preserve">Meer is private property; they have a court order on 32 acres of the 180 to build affordable </w:t>
      </w:r>
      <w:r w:rsidR="00B31084">
        <w:rPr>
          <w:snapToGrid w:val="0"/>
          <w:sz w:val="24"/>
          <w:szCs w:val="24"/>
        </w:rPr>
        <w:t>housing</w:t>
      </w:r>
      <w:r>
        <w:rPr>
          <w:snapToGrid w:val="0"/>
          <w:sz w:val="24"/>
          <w:szCs w:val="24"/>
        </w:rPr>
        <w:t>; Finbar purchased the land.</w:t>
      </w:r>
    </w:p>
    <w:p w14:paraId="403D32E9" w14:textId="219D9EEF" w:rsidR="002F1346" w:rsidRDefault="002F1346" w:rsidP="003710EA">
      <w:pPr>
        <w:rPr>
          <w:snapToGrid w:val="0"/>
          <w:sz w:val="24"/>
          <w:szCs w:val="24"/>
        </w:rPr>
      </w:pPr>
    </w:p>
    <w:p w14:paraId="06D6E472" w14:textId="08F2C8EE" w:rsidR="002F1346" w:rsidRDefault="002F1346" w:rsidP="003710EA">
      <w:pPr>
        <w:rPr>
          <w:snapToGrid w:val="0"/>
          <w:sz w:val="24"/>
          <w:szCs w:val="24"/>
        </w:rPr>
      </w:pPr>
      <w:r>
        <w:rPr>
          <w:snapToGrid w:val="0"/>
          <w:sz w:val="24"/>
          <w:szCs w:val="24"/>
        </w:rPr>
        <w:t>Suzzane Osborne, 26 Maple Avenue, expressed her concern of withdrawing as it will open up floodgates on zoning issues; the B1A zone is already there.</w:t>
      </w:r>
    </w:p>
    <w:p w14:paraId="044FEAE3" w14:textId="77777777" w:rsidR="002F1346" w:rsidRDefault="002F1346" w:rsidP="003710EA">
      <w:pPr>
        <w:rPr>
          <w:snapToGrid w:val="0"/>
          <w:sz w:val="24"/>
          <w:szCs w:val="24"/>
        </w:rPr>
      </w:pPr>
    </w:p>
    <w:p w14:paraId="65130A5B" w14:textId="11061FAD" w:rsidR="002F1346" w:rsidRDefault="002F1346" w:rsidP="003710EA">
      <w:pPr>
        <w:rPr>
          <w:snapToGrid w:val="0"/>
          <w:sz w:val="24"/>
          <w:szCs w:val="24"/>
        </w:rPr>
      </w:pPr>
      <w:r>
        <w:rPr>
          <w:snapToGrid w:val="0"/>
          <w:sz w:val="24"/>
          <w:szCs w:val="24"/>
        </w:rPr>
        <w:t>Helena Guide, 12 Tice Street, spoke in regard to the people who are speaking out about this and fact she does not feel her voice is being heard.  Noted that the quarry hasn’t helped our tax issues.</w:t>
      </w:r>
    </w:p>
    <w:p w14:paraId="09515A69" w14:textId="77777777" w:rsidR="002F1346" w:rsidRDefault="002F1346" w:rsidP="003710EA">
      <w:pPr>
        <w:rPr>
          <w:snapToGrid w:val="0"/>
          <w:sz w:val="24"/>
          <w:szCs w:val="24"/>
        </w:rPr>
      </w:pPr>
    </w:p>
    <w:p w14:paraId="32F9E5CC" w14:textId="3553798F" w:rsidR="002F1346" w:rsidRDefault="002F1346" w:rsidP="003710EA">
      <w:pPr>
        <w:rPr>
          <w:snapToGrid w:val="0"/>
          <w:sz w:val="24"/>
          <w:szCs w:val="24"/>
        </w:rPr>
      </w:pPr>
      <w:r>
        <w:rPr>
          <w:snapToGrid w:val="0"/>
          <w:sz w:val="24"/>
          <w:szCs w:val="24"/>
        </w:rPr>
        <w:t xml:space="preserve">Councilwoman Hudson stated in </w:t>
      </w:r>
      <w:r w:rsidR="00B31084">
        <w:rPr>
          <w:snapToGrid w:val="0"/>
          <w:sz w:val="24"/>
          <w:szCs w:val="24"/>
        </w:rPr>
        <w:t>response to Ms. Guide,</w:t>
      </w:r>
      <w:r>
        <w:rPr>
          <w:snapToGrid w:val="0"/>
          <w:sz w:val="24"/>
          <w:szCs w:val="24"/>
        </w:rPr>
        <w:t xml:space="preserve"> she lives in the area of Tilcon quarry and has done her research and will not make up her mind lightly; she has researched all the facts.</w:t>
      </w:r>
    </w:p>
    <w:p w14:paraId="37F1948F" w14:textId="77777777" w:rsidR="002F1346" w:rsidRDefault="002F1346" w:rsidP="003710EA">
      <w:pPr>
        <w:rPr>
          <w:snapToGrid w:val="0"/>
          <w:sz w:val="24"/>
          <w:szCs w:val="24"/>
        </w:rPr>
      </w:pPr>
    </w:p>
    <w:p w14:paraId="3CE6DAEA" w14:textId="7C1EACB6" w:rsidR="002F1346" w:rsidRDefault="002F1346" w:rsidP="003710EA">
      <w:pPr>
        <w:rPr>
          <w:snapToGrid w:val="0"/>
          <w:sz w:val="24"/>
          <w:szCs w:val="24"/>
        </w:rPr>
      </w:pPr>
      <w:r>
        <w:rPr>
          <w:snapToGrid w:val="0"/>
          <w:sz w:val="24"/>
          <w:szCs w:val="24"/>
        </w:rPr>
        <w:t>Mayor stated that if an ordinance is brought before to change the zoning, everyone will have an opportunity to be heard.</w:t>
      </w:r>
    </w:p>
    <w:p w14:paraId="471E9A9F" w14:textId="77777777" w:rsidR="002F1346" w:rsidRDefault="002F1346" w:rsidP="003710EA">
      <w:pPr>
        <w:rPr>
          <w:snapToGrid w:val="0"/>
          <w:sz w:val="24"/>
          <w:szCs w:val="24"/>
        </w:rPr>
      </w:pPr>
    </w:p>
    <w:p w14:paraId="3FD4B1FC" w14:textId="34925CF7" w:rsidR="002F1346" w:rsidRDefault="002F1346" w:rsidP="003710EA">
      <w:pPr>
        <w:rPr>
          <w:snapToGrid w:val="0"/>
          <w:sz w:val="24"/>
          <w:szCs w:val="24"/>
        </w:rPr>
      </w:pPr>
      <w:r>
        <w:rPr>
          <w:snapToGrid w:val="0"/>
          <w:sz w:val="24"/>
          <w:szCs w:val="24"/>
        </w:rPr>
        <w:t>Linda Shortman, 2 West Shore Road, asked why the COAH component being lumped into the quarry zone.  Spoke about Avalon Bay and asked what Norvin Green costs us.</w:t>
      </w:r>
    </w:p>
    <w:p w14:paraId="5DBCF1BA" w14:textId="77777777" w:rsidR="002F1346" w:rsidRDefault="002F1346" w:rsidP="003710EA">
      <w:pPr>
        <w:rPr>
          <w:snapToGrid w:val="0"/>
          <w:sz w:val="24"/>
          <w:szCs w:val="24"/>
        </w:rPr>
      </w:pPr>
    </w:p>
    <w:p w14:paraId="6E0534E3" w14:textId="24CDDF22" w:rsidR="002F1346" w:rsidRDefault="002F1346" w:rsidP="003710EA">
      <w:pPr>
        <w:rPr>
          <w:snapToGrid w:val="0"/>
          <w:sz w:val="24"/>
          <w:szCs w:val="24"/>
        </w:rPr>
      </w:pPr>
      <w:r>
        <w:rPr>
          <w:snapToGrid w:val="0"/>
          <w:sz w:val="24"/>
          <w:szCs w:val="24"/>
        </w:rPr>
        <w:t xml:space="preserve">Mayor stated that Norvin Green does not cost us anything; only 50% of our land generates </w:t>
      </w:r>
      <w:r w:rsidR="00B31084">
        <w:rPr>
          <w:snapToGrid w:val="0"/>
          <w:sz w:val="24"/>
          <w:szCs w:val="24"/>
        </w:rPr>
        <w:t>taxes Discussion</w:t>
      </w:r>
      <w:r w:rsidR="00665797">
        <w:rPr>
          <w:snapToGrid w:val="0"/>
          <w:sz w:val="24"/>
          <w:szCs w:val="24"/>
        </w:rPr>
        <w:t xml:space="preserve"> in regard to surround</w:t>
      </w:r>
      <w:r w:rsidR="00B31084">
        <w:rPr>
          <w:snapToGrid w:val="0"/>
          <w:sz w:val="24"/>
          <w:szCs w:val="24"/>
        </w:rPr>
        <w:t>ing</w:t>
      </w:r>
      <w:r w:rsidR="00665797">
        <w:rPr>
          <w:snapToGrid w:val="0"/>
          <w:sz w:val="24"/>
          <w:szCs w:val="24"/>
        </w:rPr>
        <w:t xml:space="preserve"> </w:t>
      </w:r>
      <w:r w:rsidR="00B31084">
        <w:rPr>
          <w:snapToGrid w:val="0"/>
          <w:sz w:val="24"/>
          <w:szCs w:val="24"/>
        </w:rPr>
        <w:t>towns’</w:t>
      </w:r>
      <w:r w:rsidR="00665797">
        <w:rPr>
          <w:snapToGrid w:val="0"/>
          <w:sz w:val="24"/>
          <w:szCs w:val="24"/>
        </w:rPr>
        <w:t xml:space="preserve"> taxes.</w:t>
      </w:r>
    </w:p>
    <w:p w14:paraId="73037C05" w14:textId="77777777" w:rsidR="00665797" w:rsidRDefault="00665797" w:rsidP="003710EA">
      <w:pPr>
        <w:rPr>
          <w:snapToGrid w:val="0"/>
          <w:sz w:val="24"/>
          <w:szCs w:val="24"/>
        </w:rPr>
      </w:pPr>
    </w:p>
    <w:p w14:paraId="5BA9E699" w14:textId="5D7619DC" w:rsidR="00665797" w:rsidRDefault="00665797" w:rsidP="003710EA">
      <w:pPr>
        <w:rPr>
          <w:snapToGrid w:val="0"/>
          <w:sz w:val="24"/>
          <w:szCs w:val="24"/>
        </w:rPr>
      </w:pPr>
      <w:r>
        <w:rPr>
          <w:snapToGrid w:val="0"/>
          <w:sz w:val="24"/>
          <w:szCs w:val="24"/>
        </w:rPr>
        <w:t xml:space="preserve">Bjorn xxxxx,              , asked if an ordinance is introduced is it going to </w:t>
      </w:r>
      <w:r w:rsidR="00B31084">
        <w:rPr>
          <w:snapToGrid w:val="0"/>
          <w:sz w:val="24"/>
          <w:szCs w:val="24"/>
        </w:rPr>
        <w:t>stabilize</w:t>
      </w:r>
      <w:r>
        <w:rPr>
          <w:snapToGrid w:val="0"/>
          <w:sz w:val="24"/>
          <w:szCs w:val="24"/>
        </w:rPr>
        <w:t xml:space="preserve"> our taxes.  Noted that he would like to see the alternatives going forward; Mayor stated that if we do, we will have all the information to make a decision.</w:t>
      </w:r>
    </w:p>
    <w:p w14:paraId="200058A5" w14:textId="77777777" w:rsidR="00665797" w:rsidRDefault="00665797" w:rsidP="003710EA">
      <w:pPr>
        <w:rPr>
          <w:snapToGrid w:val="0"/>
          <w:sz w:val="24"/>
          <w:szCs w:val="24"/>
        </w:rPr>
      </w:pPr>
    </w:p>
    <w:p w14:paraId="129023F9" w14:textId="28A415CB" w:rsidR="00665797" w:rsidRDefault="00665797" w:rsidP="003710EA">
      <w:pPr>
        <w:rPr>
          <w:snapToGrid w:val="0"/>
          <w:sz w:val="24"/>
          <w:szCs w:val="24"/>
        </w:rPr>
      </w:pPr>
      <w:r>
        <w:rPr>
          <w:snapToGrid w:val="0"/>
          <w:sz w:val="24"/>
          <w:szCs w:val="24"/>
        </w:rPr>
        <w:t xml:space="preserve">Ellen Gerber, 3 E. Shore Road, spoke in regard to granting Tilcon a proposed mining overlay and fact that they will deed us </w:t>
      </w:r>
      <w:r w:rsidR="00B31084">
        <w:rPr>
          <w:snapToGrid w:val="0"/>
          <w:sz w:val="24"/>
          <w:szCs w:val="24"/>
        </w:rPr>
        <w:t>acreage</w:t>
      </w:r>
      <w:r>
        <w:rPr>
          <w:snapToGrid w:val="0"/>
          <w:sz w:val="24"/>
          <w:szCs w:val="24"/>
        </w:rPr>
        <w:t xml:space="preserve"> for affordable housing.</w:t>
      </w:r>
    </w:p>
    <w:p w14:paraId="347A36A7" w14:textId="77777777" w:rsidR="00DB31F5" w:rsidRDefault="00DB31F5" w:rsidP="003710EA">
      <w:pPr>
        <w:rPr>
          <w:snapToGrid w:val="0"/>
          <w:sz w:val="24"/>
          <w:szCs w:val="24"/>
        </w:rPr>
      </w:pPr>
    </w:p>
    <w:p w14:paraId="4F8F82DA" w14:textId="437B1907" w:rsidR="00DB31F5" w:rsidRDefault="00DB31F5" w:rsidP="003710EA">
      <w:pPr>
        <w:rPr>
          <w:snapToGrid w:val="0"/>
          <w:sz w:val="24"/>
          <w:szCs w:val="24"/>
        </w:rPr>
      </w:pPr>
      <w:r>
        <w:rPr>
          <w:snapToGrid w:val="0"/>
          <w:sz w:val="24"/>
          <w:szCs w:val="24"/>
        </w:rPr>
        <w:t xml:space="preserve">Mayor stated that Federal Hill is not preserved in perpetuity; when the 32 acres is build, the balance </w:t>
      </w:r>
      <w:r w:rsidR="00B31084">
        <w:rPr>
          <w:snapToGrid w:val="0"/>
          <w:sz w:val="24"/>
          <w:szCs w:val="24"/>
        </w:rPr>
        <w:t>will</w:t>
      </w:r>
      <w:r>
        <w:rPr>
          <w:snapToGrid w:val="0"/>
          <w:sz w:val="24"/>
          <w:szCs w:val="24"/>
        </w:rPr>
        <w:t xml:space="preserve"> </w:t>
      </w:r>
      <w:r w:rsidR="00B31084">
        <w:rPr>
          <w:snapToGrid w:val="0"/>
          <w:sz w:val="24"/>
          <w:szCs w:val="24"/>
        </w:rPr>
        <w:t>b</w:t>
      </w:r>
      <w:r>
        <w:rPr>
          <w:snapToGrid w:val="0"/>
          <w:sz w:val="24"/>
          <w:szCs w:val="24"/>
        </w:rPr>
        <w:t xml:space="preserve">e </w:t>
      </w:r>
      <w:r w:rsidR="00B31084">
        <w:rPr>
          <w:snapToGrid w:val="0"/>
          <w:sz w:val="24"/>
          <w:szCs w:val="24"/>
        </w:rPr>
        <w:t>built;</w:t>
      </w:r>
      <w:r>
        <w:rPr>
          <w:snapToGrid w:val="0"/>
          <w:sz w:val="24"/>
          <w:szCs w:val="24"/>
        </w:rPr>
        <w:t xml:space="preserve"> his goal is 15 to 20 acre expansion and preserve the rest.</w:t>
      </w:r>
    </w:p>
    <w:p w14:paraId="4F9BCB66" w14:textId="77777777" w:rsidR="00DB31F5" w:rsidRDefault="00DB31F5" w:rsidP="003710EA">
      <w:pPr>
        <w:rPr>
          <w:snapToGrid w:val="0"/>
          <w:sz w:val="24"/>
          <w:szCs w:val="24"/>
        </w:rPr>
      </w:pPr>
    </w:p>
    <w:p w14:paraId="1B406FE7" w14:textId="319CB6E5" w:rsidR="00DB31F5" w:rsidRDefault="00DB31F5" w:rsidP="003710EA">
      <w:pPr>
        <w:rPr>
          <w:snapToGrid w:val="0"/>
          <w:sz w:val="24"/>
          <w:szCs w:val="24"/>
        </w:rPr>
      </w:pPr>
      <w:r>
        <w:rPr>
          <w:snapToGrid w:val="0"/>
          <w:sz w:val="24"/>
          <w:szCs w:val="24"/>
        </w:rPr>
        <w:t xml:space="preserve">Jen Altfield, 17 Cedar Street, </w:t>
      </w:r>
      <w:r w:rsidR="00B31084">
        <w:rPr>
          <w:snapToGrid w:val="0"/>
          <w:sz w:val="24"/>
          <w:szCs w:val="24"/>
        </w:rPr>
        <w:t>noted</w:t>
      </w:r>
      <w:r>
        <w:rPr>
          <w:snapToGrid w:val="0"/>
          <w:sz w:val="24"/>
          <w:szCs w:val="24"/>
        </w:rPr>
        <w:t xml:space="preserve"> that according to the court order the land is restricted; 32 </w:t>
      </w:r>
      <w:r w:rsidR="00B31084">
        <w:rPr>
          <w:snapToGrid w:val="0"/>
          <w:sz w:val="24"/>
          <w:szCs w:val="24"/>
        </w:rPr>
        <w:t>acres</w:t>
      </w:r>
      <w:r>
        <w:rPr>
          <w:snapToGrid w:val="0"/>
          <w:sz w:val="24"/>
          <w:szCs w:val="24"/>
        </w:rPr>
        <w:t xml:space="preserve"> must be developed.</w:t>
      </w:r>
    </w:p>
    <w:p w14:paraId="1211B03C" w14:textId="77777777" w:rsidR="00DB31F5" w:rsidRDefault="00DB31F5" w:rsidP="003710EA">
      <w:pPr>
        <w:rPr>
          <w:snapToGrid w:val="0"/>
          <w:sz w:val="24"/>
          <w:szCs w:val="24"/>
        </w:rPr>
      </w:pPr>
    </w:p>
    <w:p w14:paraId="3BDD8BE6" w14:textId="0597661B" w:rsidR="00DB31F5" w:rsidRDefault="00DB31F5" w:rsidP="003710EA">
      <w:pPr>
        <w:rPr>
          <w:snapToGrid w:val="0"/>
          <w:sz w:val="24"/>
          <w:szCs w:val="24"/>
        </w:rPr>
      </w:pPr>
      <w:r>
        <w:rPr>
          <w:snapToGrid w:val="0"/>
          <w:sz w:val="24"/>
          <w:szCs w:val="24"/>
        </w:rPr>
        <w:t>Hack Miller, 91 Morse Lakes Road, discussed fact that Meer cannot building on that property because the slopes, etc.; you are making it possible for them to build; don’t give them the tools to build.</w:t>
      </w:r>
    </w:p>
    <w:p w14:paraId="7516C52E" w14:textId="77777777" w:rsidR="00DB31F5" w:rsidRDefault="00DB31F5" w:rsidP="003710EA">
      <w:pPr>
        <w:rPr>
          <w:snapToGrid w:val="0"/>
          <w:sz w:val="24"/>
          <w:szCs w:val="24"/>
        </w:rPr>
      </w:pPr>
    </w:p>
    <w:p w14:paraId="1C34DEF8" w14:textId="64213DDD" w:rsidR="00DB31F5" w:rsidRDefault="00DB31F5" w:rsidP="003710EA">
      <w:pPr>
        <w:rPr>
          <w:snapToGrid w:val="0"/>
          <w:sz w:val="24"/>
          <w:szCs w:val="24"/>
        </w:rPr>
      </w:pPr>
      <w:r>
        <w:rPr>
          <w:snapToGrid w:val="0"/>
          <w:sz w:val="24"/>
          <w:szCs w:val="24"/>
        </w:rPr>
        <w:t>Julia Somers, Executive Director of the Highlands, read a letter into the record objecting to the town withdrawing from the Highlands.</w:t>
      </w:r>
    </w:p>
    <w:p w14:paraId="335A9CAC" w14:textId="77777777" w:rsidR="00DB31F5" w:rsidRDefault="00DB31F5" w:rsidP="003710EA">
      <w:pPr>
        <w:rPr>
          <w:snapToGrid w:val="0"/>
          <w:sz w:val="24"/>
          <w:szCs w:val="24"/>
        </w:rPr>
      </w:pPr>
    </w:p>
    <w:p w14:paraId="4D1B35E1" w14:textId="720F3A8B" w:rsidR="00DB31F5" w:rsidRDefault="00DB31F5" w:rsidP="003710EA">
      <w:pPr>
        <w:rPr>
          <w:snapToGrid w:val="0"/>
          <w:sz w:val="24"/>
          <w:szCs w:val="24"/>
        </w:rPr>
      </w:pPr>
      <w:r>
        <w:rPr>
          <w:snapToGrid w:val="0"/>
          <w:sz w:val="24"/>
          <w:szCs w:val="24"/>
        </w:rPr>
        <w:t>Since there was no one else who wished to speak, Councilwoman Hudson</w:t>
      </w:r>
      <w:r w:rsidR="00B31084">
        <w:rPr>
          <w:snapToGrid w:val="0"/>
          <w:sz w:val="24"/>
          <w:szCs w:val="24"/>
        </w:rPr>
        <w:t xml:space="preserve"> moved</w:t>
      </w:r>
      <w:r>
        <w:rPr>
          <w:snapToGrid w:val="0"/>
          <w:sz w:val="24"/>
          <w:szCs w:val="24"/>
        </w:rPr>
        <w:t xml:space="preserve"> that it be closed; seconded by Councilman Sondermeyer and carried on voice vote.</w:t>
      </w:r>
    </w:p>
    <w:p w14:paraId="7D91F53E" w14:textId="77777777" w:rsidR="00DB31F5" w:rsidRDefault="00DB31F5" w:rsidP="003710EA">
      <w:pPr>
        <w:rPr>
          <w:snapToGrid w:val="0"/>
          <w:sz w:val="24"/>
          <w:szCs w:val="24"/>
        </w:rPr>
      </w:pPr>
    </w:p>
    <w:p w14:paraId="664D6997" w14:textId="0ECEBAAC" w:rsidR="00DB31F5" w:rsidRPr="00B31084" w:rsidRDefault="00DB31F5" w:rsidP="003710EA">
      <w:pPr>
        <w:rPr>
          <w:b/>
          <w:snapToGrid w:val="0"/>
          <w:sz w:val="24"/>
          <w:szCs w:val="24"/>
          <w:u w:val="single"/>
        </w:rPr>
      </w:pPr>
      <w:r w:rsidRPr="00B31084">
        <w:rPr>
          <w:b/>
          <w:snapToGrid w:val="0"/>
          <w:sz w:val="24"/>
          <w:szCs w:val="24"/>
          <w:u w:val="single"/>
        </w:rPr>
        <w:t>REPORTS OF COMMITTEES</w:t>
      </w:r>
    </w:p>
    <w:p w14:paraId="42D8B619" w14:textId="77777777" w:rsidR="00DB31F5" w:rsidRDefault="00DB31F5" w:rsidP="003710EA">
      <w:pPr>
        <w:rPr>
          <w:snapToGrid w:val="0"/>
          <w:sz w:val="24"/>
          <w:szCs w:val="24"/>
        </w:rPr>
      </w:pPr>
    </w:p>
    <w:p w14:paraId="2BDC06F1" w14:textId="4667C8EC" w:rsidR="00DB31F5" w:rsidRPr="00B31084" w:rsidRDefault="00DB31F5" w:rsidP="003710EA">
      <w:pPr>
        <w:rPr>
          <w:b/>
          <w:i/>
          <w:snapToGrid w:val="0"/>
          <w:sz w:val="24"/>
          <w:szCs w:val="24"/>
          <w:u w:val="single"/>
        </w:rPr>
      </w:pPr>
      <w:r w:rsidRPr="00B31084">
        <w:rPr>
          <w:b/>
          <w:i/>
          <w:snapToGrid w:val="0"/>
          <w:sz w:val="24"/>
          <w:szCs w:val="24"/>
          <w:u w:val="single"/>
        </w:rPr>
        <w:t>Townwide Garage Sale</w:t>
      </w:r>
    </w:p>
    <w:p w14:paraId="354C2D04" w14:textId="77777777" w:rsidR="00DB31F5" w:rsidRDefault="00DB31F5" w:rsidP="003710EA">
      <w:pPr>
        <w:rPr>
          <w:snapToGrid w:val="0"/>
          <w:sz w:val="24"/>
          <w:szCs w:val="24"/>
        </w:rPr>
      </w:pPr>
    </w:p>
    <w:p w14:paraId="1693D0BE" w14:textId="09BC604D" w:rsidR="00DB31F5" w:rsidRDefault="00DB31F5" w:rsidP="003710EA">
      <w:pPr>
        <w:rPr>
          <w:snapToGrid w:val="0"/>
          <w:sz w:val="24"/>
          <w:szCs w:val="24"/>
        </w:rPr>
      </w:pPr>
      <w:r>
        <w:rPr>
          <w:snapToGrid w:val="0"/>
          <w:sz w:val="24"/>
          <w:szCs w:val="24"/>
        </w:rPr>
        <w:t>Noted that the townwide garage sale is this weekend 4/22 through 4/25; maps are on f</w:t>
      </w:r>
      <w:r w:rsidR="00B31084">
        <w:rPr>
          <w:snapToGrid w:val="0"/>
          <w:sz w:val="24"/>
          <w:szCs w:val="24"/>
        </w:rPr>
        <w:t>acebook and in the municipal bu</w:t>
      </w:r>
      <w:r>
        <w:rPr>
          <w:snapToGrid w:val="0"/>
          <w:sz w:val="24"/>
          <w:szCs w:val="24"/>
        </w:rPr>
        <w:t>ilding.</w:t>
      </w:r>
    </w:p>
    <w:p w14:paraId="3FBBB5AE" w14:textId="77777777" w:rsidR="00DB31F5" w:rsidRDefault="00DB31F5" w:rsidP="003710EA">
      <w:pPr>
        <w:rPr>
          <w:snapToGrid w:val="0"/>
          <w:sz w:val="24"/>
          <w:szCs w:val="24"/>
        </w:rPr>
      </w:pPr>
    </w:p>
    <w:p w14:paraId="6ADE6952" w14:textId="63A7B79C" w:rsidR="00DB31F5" w:rsidRPr="00B31084" w:rsidRDefault="00B31084" w:rsidP="003710EA">
      <w:pPr>
        <w:rPr>
          <w:b/>
          <w:i/>
          <w:snapToGrid w:val="0"/>
          <w:sz w:val="24"/>
          <w:szCs w:val="24"/>
          <w:u w:val="single"/>
        </w:rPr>
      </w:pPr>
      <w:r w:rsidRPr="00B31084">
        <w:rPr>
          <w:b/>
          <w:i/>
          <w:snapToGrid w:val="0"/>
          <w:sz w:val="24"/>
          <w:szCs w:val="24"/>
          <w:u w:val="single"/>
        </w:rPr>
        <w:t>Library</w:t>
      </w:r>
      <w:r w:rsidR="00DB31F5" w:rsidRPr="00B31084">
        <w:rPr>
          <w:b/>
          <w:i/>
          <w:snapToGrid w:val="0"/>
          <w:sz w:val="24"/>
          <w:szCs w:val="24"/>
          <w:u w:val="single"/>
        </w:rPr>
        <w:t xml:space="preserve"> Board of Trustees</w:t>
      </w:r>
    </w:p>
    <w:p w14:paraId="717B67A5" w14:textId="77777777" w:rsidR="00DB31F5" w:rsidRDefault="00DB31F5" w:rsidP="003710EA">
      <w:pPr>
        <w:rPr>
          <w:snapToGrid w:val="0"/>
          <w:sz w:val="24"/>
          <w:szCs w:val="24"/>
        </w:rPr>
      </w:pPr>
    </w:p>
    <w:p w14:paraId="1F408EF7" w14:textId="06826600" w:rsidR="00DB31F5" w:rsidRDefault="00DB31F5" w:rsidP="003710EA">
      <w:pPr>
        <w:rPr>
          <w:snapToGrid w:val="0"/>
          <w:sz w:val="24"/>
          <w:szCs w:val="24"/>
        </w:rPr>
      </w:pPr>
      <w:r>
        <w:rPr>
          <w:snapToGrid w:val="0"/>
          <w:sz w:val="24"/>
          <w:szCs w:val="24"/>
        </w:rPr>
        <w:lastRenderedPageBreak/>
        <w:t>Councilman Sondermeyer noted that the Library Literacy Foundation Dinner Dance will be May 14, 2016 at the Glenwild Lake clubhouse.</w:t>
      </w:r>
    </w:p>
    <w:p w14:paraId="0AB96C74" w14:textId="77777777" w:rsidR="00DB31F5" w:rsidRDefault="00DB31F5" w:rsidP="003710EA">
      <w:pPr>
        <w:rPr>
          <w:snapToGrid w:val="0"/>
          <w:sz w:val="24"/>
          <w:szCs w:val="24"/>
        </w:rPr>
      </w:pPr>
    </w:p>
    <w:p w14:paraId="538FC8E5" w14:textId="74CB7AD6" w:rsidR="00DB31F5" w:rsidRPr="00B31084" w:rsidRDefault="00DB31F5" w:rsidP="003710EA">
      <w:pPr>
        <w:rPr>
          <w:b/>
          <w:i/>
          <w:snapToGrid w:val="0"/>
          <w:sz w:val="24"/>
          <w:szCs w:val="24"/>
          <w:u w:val="single"/>
        </w:rPr>
      </w:pPr>
      <w:r w:rsidRPr="00B31084">
        <w:rPr>
          <w:b/>
          <w:i/>
          <w:snapToGrid w:val="0"/>
          <w:sz w:val="24"/>
          <w:szCs w:val="24"/>
          <w:u w:val="single"/>
        </w:rPr>
        <w:t>Little League</w:t>
      </w:r>
    </w:p>
    <w:p w14:paraId="4E1ACA30" w14:textId="77777777" w:rsidR="00DB31F5" w:rsidRDefault="00DB31F5" w:rsidP="003710EA">
      <w:pPr>
        <w:rPr>
          <w:snapToGrid w:val="0"/>
          <w:sz w:val="24"/>
          <w:szCs w:val="24"/>
        </w:rPr>
      </w:pPr>
    </w:p>
    <w:p w14:paraId="3D34570F" w14:textId="0DF50C44" w:rsidR="00DB31F5" w:rsidRDefault="00DB31F5" w:rsidP="003710EA">
      <w:pPr>
        <w:rPr>
          <w:snapToGrid w:val="0"/>
          <w:sz w:val="24"/>
          <w:szCs w:val="24"/>
        </w:rPr>
      </w:pPr>
      <w:r>
        <w:rPr>
          <w:snapToGrid w:val="0"/>
          <w:sz w:val="24"/>
          <w:szCs w:val="24"/>
        </w:rPr>
        <w:t xml:space="preserve">Mayor stated that the Little </w:t>
      </w:r>
      <w:r w:rsidR="00B31084">
        <w:rPr>
          <w:snapToGrid w:val="0"/>
          <w:sz w:val="24"/>
          <w:szCs w:val="24"/>
        </w:rPr>
        <w:t>League</w:t>
      </w:r>
      <w:r>
        <w:rPr>
          <w:snapToGrid w:val="0"/>
          <w:sz w:val="24"/>
          <w:szCs w:val="24"/>
        </w:rPr>
        <w:t xml:space="preserve"> Parade and Opening Day was very successful.</w:t>
      </w:r>
    </w:p>
    <w:p w14:paraId="1BFCA2E8" w14:textId="77777777" w:rsidR="00DB31F5" w:rsidRDefault="00DB31F5" w:rsidP="003710EA">
      <w:pPr>
        <w:rPr>
          <w:snapToGrid w:val="0"/>
          <w:sz w:val="24"/>
          <w:szCs w:val="24"/>
        </w:rPr>
      </w:pPr>
    </w:p>
    <w:p w14:paraId="65BEC657" w14:textId="42AA1781" w:rsidR="00DB31F5" w:rsidRPr="00B31084" w:rsidRDefault="00DB31F5" w:rsidP="003710EA">
      <w:pPr>
        <w:rPr>
          <w:b/>
          <w:i/>
          <w:snapToGrid w:val="0"/>
          <w:sz w:val="24"/>
          <w:szCs w:val="24"/>
          <w:u w:val="single"/>
        </w:rPr>
      </w:pPr>
      <w:r w:rsidRPr="00B31084">
        <w:rPr>
          <w:b/>
          <w:i/>
          <w:snapToGrid w:val="0"/>
          <w:sz w:val="24"/>
          <w:szCs w:val="24"/>
          <w:u w:val="single"/>
        </w:rPr>
        <w:t>Senior Center Open House</w:t>
      </w:r>
    </w:p>
    <w:p w14:paraId="62CBE200" w14:textId="77777777" w:rsidR="00DB31F5" w:rsidRDefault="00DB31F5" w:rsidP="003710EA">
      <w:pPr>
        <w:rPr>
          <w:snapToGrid w:val="0"/>
          <w:sz w:val="24"/>
          <w:szCs w:val="24"/>
        </w:rPr>
      </w:pPr>
    </w:p>
    <w:p w14:paraId="12549339" w14:textId="5BDBD450" w:rsidR="00DB31F5" w:rsidRDefault="00DB31F5" w:rsidP="003710EA">
      <w:pPr>
        <w:rPr>
          <w:snapToGrid w:val="0"/>
          <w:sz w:val="24"/>
          <w:szCs w:val="24"/>
        </w:rPr>
      </w:pPr>
      <w:r>
        <w:rPr>
          <w:snapToGrid w:val="0"/>
          <w:sz w:val="24"/>
          <w:szCs w:val="24"/>
        </w:rPr>
        <w:t xml:space="preserve">Noted that </w:t>
      </w:r>
      <w:r w:rsidR="00B31084">
        <w:rPr>
          <w:snapToGrid w:val="0"/>
          <w:sz w:val="24"/>
          <w:szCs w:val="24"/>
        </w:rPr>
        <w:t>this</w:t>
      </w:r>
      <w:r>
        <w:rPr>
          <w:snapToGrid w:val="0"/>
          <w:sz w:val="24"/>
          <w:szCs w:val="24"/>
        </w:rPr>
        <w:t xml:space="preserve"> will be held on April 30, 2016 at 10 a.m.</w:t>
      </w:r>
    </w:p>
    <w:p w14:paraId="51A09FA3" w14:textId="77777777" w:rsidR="00DB31F5" w:rsidRDefault="00DB31F5" w:rsidP="003710EA">
      <w:pPr>
        <w:rPr>
          <w:snapToGrid w:val="0"/>
          <w:sz w:val="24"/>
          <w:szCs w:val="24"/>
        </w:rPr>
      </w:pPr>
    </w:p>
    <w:p w14:paraId="4FA055DE" w14:textId="21D2D1C4" w:rsidR="00DB31F5" w:rsidRPr="00B31084" w:rsidRDefault="00DB31F5" w:rsidP="003710EA">
      <w:pPr>
        <w:rPr>
          <w:b/>
          <w:i/>
          <w:snapToGrid w:val="0"/>
          <w:sz w:val="24"/>
          <w:szCs w:val="24"/>
          <w:u w:val="single"/>
        </w:rPr>
      </w:pPr>
      <w:r w:rsidRPr="00B31084">
        <w:rPr>
          <w:b/>
          <w:i/>
          <w:snapToGrid w:val="0"/>
          <w:sz w:val="24"/>
          <w:szCs w:val="24"/>
          <w:u w:val="single"/>
        </w:rPr>
        <w:t>Shredding Day</w:t>
      </w:r>
    </w:p>
    <w:p w14:paraId="550AFE83" w14:textId="77777777" w:rsidR="00DB31F5" w:rsidRDefault="00DB31F5" w:rsidP="003710EA">
      <w:pPr>
        <w:rPr>
          <w:snapToGrid w:val="0"/>
          <w:sz w:val="24"/>
          <w:szCs w:val="24"/>
        </w:rPr>
      </w:pPr>
    </w:p>
    <w:p w14:paraId="2FC60E71" w14:textId="31EFD26D" w:rsidR="00DB31F5" w:rsidRDefault="00DB31F5" w:rsidP="003710EA">
      <w:pPr>
        <w:rPr>
          <w:snapToGrid w:val="0"/>
          <w:sz w:val="24"/>
          <w:szCs w:val="24"/>
        </w:rPr>
      </w:pPr>
      <w:r>
        <w:rPr>
          <w:snapToGrid w:val="0"/>
          <w:sz w:val="24"/>
          <w:szCs w:val="24"/>
        </w:rPr>
        <w:t xml:space="preserve">This will be held on Saturday, April 23, at 9 a.m. </w:t>
      </w:r>
      <w:r w:rsidR="00B31084">
        <w:rPr>
          <w:snapToGrid w:val="0"/>
          <w:sz w:val="24"/>
          <w:szCs w:val="24"/>
        </w:rPr>
        <w:t>behind</w:t>
      </w:r>
      <w:r>
        <w:rPr>
          <w:snapToGrid w:val="0"/>
          <w:sz w:val="24"/>
          <w:szCs w:val="24"/>
        </w:rPr>
        <w:t xml:space="preserve"> the </w:t>
      </w:r>
      <w:r w:rsidR="00B31084">
        <w:rPr>
          <w:snapToGrid w:val="0"/>
          <w:sz w:val="24"/>
          <w:szCs w:val="24"/>
        </w:rPr>
        <w:t>senior</w:t>
      </w:r>
      <w:r>
        <w:rPr>
          <w:snapToGrid w:val="0"/>
          <w:sz w:val="24"/>
          <w:szCs w:val="24"/>
        </w:rPr>
        <w:t xml:space="preserve"> center.</w:t>
      </w:r>
    </w:p>
    <w:p w14:paraId="5C24CE67" w14:textId="77777777" w:rsidR="00DB31F5" w:rsidRDefault="00DB31F5" w:rsidP="003710EA">
      <w:pPr>
        <w:rPr>
          <w:snapToGrid w:val="0"/>
          <w:sz w:val="24"/>
          <w:szCs w:val="24"/>
        </w:rPr>
      </w:pPr>
    </w:p>
    <w:p w14:paraId="62EEE1F1" w14:textId="2C62EDA9" w:rsidR="00DB31F5" w:rsidRPr="00B31084" w:rsidRDefault="00DB31F5" w:rsidP="003710EA">
      <w:pPr>
        <w:rPr>
          <w:b/>
          <w:i/>
          <w:snapToGrid w:val="0"/>
          <w:sz w:val="24"/>
          <w:szCs w:val="24"/>
          <w:u w:val="single"/>
        </w:rPr>
      </w:pPr>
      <w:r w:rsidRPr="00B31084">
        <w:rPr>
          <w:b/>
          <w:i/>
          <w:snapToGrid w:val="0"/>
          <w:sz w:val="24"/>
          <w:szCs w:val="24"/>
          <w:u w:val="single"/>
        </w:rPr>
        <w:t>Butler Museum</w:t>
      </w:r>
    </w:p>
    <w:p w14:paraId="015EC973" w14:textId="77777777" w:rsidR="00DB31F5" w:rsidRDefault="00DB31F5" w:rsidP="003710EA">
      <w:pPr>
        <w:rPr>
          <w:snapToGrid w:val="0"/>
          <w:sz w:val="24"/>
          <w:szCs w:val="24"/>
        </w:rPr>
      </w:pPr>
    </w:p>
    <w:p w14:paraId="6A443EAA" w14:textId="0063256B" w:rsidR="00DB31F5" w:rsidRDefault="00DB31F5" w:rsidP="003710EA">
      <w:pPr>
        <w:rPr>
          <w:snapToGrid w:val="0"/>
          <w:sz w:val="24"/>
          <w:szCs w:val="24"/>
        </w:rPr>
      </w:pPr>
      <w:r>
        <w:rPr>
          <w:snapToGrid w:val="0"/>
          <w:sz w:val="24"/>
          <w:szCs w:val="24"/>
        </w:rPr>
        <w:t xml:space="preserve">Mayor </w:t>
      </w:r>
      <w:r w:rsidR="00B31084">
        <w:rPr>
          <w:snapToGrid w:val="0"/>
          <w:sz w:val="24"/>
          <w:szCs w:val="24"/>
        </w:rPr>
        <w:t>noted</w:t>
      </w:r>
      <w:r>
        <w:rPr>
          <w:snapToGrid w:val="0"/>
          <w:sz w:val="24"/>
          <w:szCs w:val="24"/>
        </w:rPr>
        <w:t xml:space="preserve"> that the attend the recent Butler Museum re</w:t>
      </w:r>
      <w:r w:rsidR="00B31084">
        <w:rPr>
          <w:snapToGrid w:val="0"/>
          <w:sz w:val="24"/>
          <w:szCs w:val="24"/>
        </w:rPr>
        <w:t>-dedi</w:t>
      </w:r>
      <w:r>
        <w:rPr>
          <w:snapToGrid w:val="0"/>
          <w:sz w:val="24"/>
          <w:szCs w:val="24"/>
        </w:rPr>
        <w:t>cation and encouraged everyone to visit it.</w:t>
      </w:r>
    </w:p>
    <w:p w14:paraId="5724F608" w14:textId="77777777" w:rsidR="00DB31F5" w:rsidRDefault="00DB31F5" w:rsidP="003710EA">
      <w:pPr>
        <w:rPr>
          <w:snapToGrid w:val="0"/>
          <w:sz w:val="24"/>
          <w:szCs w:val="24"/>
        </w:rPr>
      </w:pPr>
    </w:p>
    <w:p w14:paraId="45F3C472" w14:textId="05ABF03F" w:rsidR="00DB31F5" w:rsidRPr="00B31084" w:rsidRDefault="00DB31F5" w:rsidP="003710EA">
      <w:pPr>
        <w:rPr>
          <w:b/>
          <w:snapToGrid w:val="0"/>
          <w:sz w:val="24"/>
          <w:szCs w:val="24"/>
          <w:u w:val="single"/>
        </w:rPr>
      </w:pPr>
      <w:r w:rsidRPr="00B31084">
        <w:rPr>
          <w:b/>
          <w:snapToGrid w:val="0"/>
          <w:sz w:val="24"/>
          <w:szCs w:val="24"/>
          <w:u w:val="single"/>
        </w:rPr>
        <w:t>APPROVAL OF CONSENT AGENDA</w:t>
      </w:r>
    </w:p>
    <w:p w14:paraId="33C41D7C" w14:textId="77777777" w:rsidR="00DB31F5" w:rsidRDefault="00DB31F5" w:rsidP="003710EA">
      <w:pPr>
        <w:rPr>
          <w:snapToGrid w:val="0"/>
          <w:sz w:val="24"/>
          <w:szCs w:val="24"/>
        </w:rPr>
      </w:pPr>
    </w:p>
    <w:p w14:paraId="302C5E54" w14:textId="6F550784" w:rsidR="00DB31F5" w:rsidRDefault="00DB31F5" w:rsidP="003710EA">
      <w:pPr>
        <w:rPr>
          <w:snapToGrid w:val="0"/>
          <w:sz w:val="24"/>
          <w:szCs w:val="24"/>
        </w:rPr>
      </w:pPr>
      <w:r>
        <w:rPr>
          <w:snapToGrid w:val="0"/>
          <w:sz w:val="24"/>
          <w:szCs w:val="24"/>
        </w:rPr>
        <w:t xml:space="preserve">Councilman Yazdi </w:t>
      </w:r>
      <w:r w:rsidR="00B31084">
        <w:rPr>
          <w:snapToGrid w:val="0"/>
          <w:sz w:val="24"/>
          <w:szCs w:val="24"/>
        </w:rPr>
        <w:t>offered</w:t>
      </w:r>
      <w:r>
        <w:rPr>
          <w:snapToGrid w:val="0"/>
          <w:sz w:val="24"/>
          <w:szCs w:val="24"/>
        </w:rPr>
        <w:t xml:space="preserve"> the following Consent </w:t>
      </w:r>
      <w:r w:rsidR="00B31084">
        <w:rPr>
          <w:snapToGrid w:val="0"/>
          <w:sz w:val="24"/>
          <w:szCs w:val="24"/>
        </w:rPr>
        <w:t>agenda</w:t>
      </w:r>
      <w:r>
        <w:rPr>
          <w:snapToGrid w:val="0"/>
          <w:sz w:val="24"/>
          <w:szCs w:val="24"/>
        </w:rPr>
        <w:t xml:space="preserve"> be approved:</w:t>
      </w:r>
    </w:p>
    <w:p w14:paraId="15B3FD88" w14:textId="77777777" w:rsidR="00DB31F5" w:rsidRPr="00B31084" w:rsidRDefault="00DB31F5" w:rsidP="003710EA">
      <w:pPr>
        <w:rPr>
          <w:snapToGrid w:val="0"/>
          <w:sz w:val="24"/>
          <w:szCs w:val="24"/>
        </w:rPr>
      </w:pPr>
    </w:p>
    <w:p w14:paraId="4879A728" w14:textId="77777777" w:rsidR="00014982" w:rsidRPr="00014982" w:rsidRDefault="00014982" w:rsidP="00014982">
      <w:pPr>
        <w:numPr>
          <w:ilvl w:val="0"/>
          <w:numId w:val="14"/>
        </w:numPr>
        <w:overflowPunct w:val="0"/>
        <w:autoSpaceDE w:val="0"/>
        <w:autoSpaceDN w:val="0"/>
        <w:adjustRightInd w:val="0"/>
        <w:jc w:val="both"/>
        <w:rPr>
          <w:bCs/>
          <w:sz w:val="24"/>
          <w:szCs w:val="24"/>
        </w:rPr>
      </w:pPr>
      <w:r w:rsidRPr="00014982">
        <w:rPr>
          <w:bCs/>
          <w:sz w:val="24"/>
          <w:szCs w:val="24"/>
        </w:rPr>
        <w:t>Authorization for Memorial Day Parade and closure of roads</w:t>
      </w:r>
    </w:p>
    <w:p w14:paraId="7E0E974C" w14:textId="77777777" w:rsidR="00014982" w:rsidRPr="00014982" w:rsidRDefault="00014982" w:rsidP="00014982">
      <w:pPr>
        <w:numPr>
          <w:ilvl w:val="0"/>
          <w:numId w:val="14"/>
        </w:numPr>
        <w:overflowPunct w:val="0"/>
        <w:autoSpaceDE w:val="0"/>
        <w:autoSpaceDN w:val="0"/>
        <w:adjustRightInd w:val="0"/>
        <w:jc w:val="both"/>
        <w:rPr>
          <w:bCs/>
          <w:sz w:val="24"/>
          <w:szCs w:val="24"/>
        </w:rPr>
      </w:pPr>
      <w:r w:rsidRPr="00014982">
        <w:rPr>
          <w:bCs/>
          <w:sz w:val="24"/>
          <w:szCs w:val="24"/>
        </w:rPr>
        <w:t>Acceptance of resignation of Richard Mizzone as a Member of the Recreation Commission</w:t>
      </w:r>
    </w:p>
    <w:p w14:paraId="10CF42C9" w14:textId="77777777" w:rsidR="00014982" w:rsidRPr="00014982" w:rsidRDefault="00014982" w:rsidP="00014982">
      <w:pPr>
        <w:numPr>
          <w:ilvl w:val="0"/>
          <w:numId w:val="14"/>
        </w:numPr>
        <w:overflowPunct w:val="0"/>
        <w:autoSpaceDE w:val="0"/>
        <w:autoSpaceDN w:val="0"/>
        <w:adjustRightInd w:val="0"/>
        <w:jc w:val="both"/>
        <w:rPr>
          <w:bCs/>
          <w:sz w:val="24"/>
          <w:szCs w:val="24"/>
        </w:rPr>
      </w:pPr>
      <w:r w:rsidRPr="00014982">
        <w:rPr>
          <w:bCs/>
          <w:sz w:val="24"/>
          <w:szCs w:val="24"/>
        </w:rPr>
        <w:t>Appointment of Joann Crawford as a member of the Library Board of Trustees to fill the vacancy due to resignation of Greg Tuck</w:t>
      </w:r>
    </w:p>
    <w:p w14:paraId="7A41DC60" w14:textId="77777777" w:rsidR="00014982" w:rsidRPr="00014982" w:rsidRDefault="00014982" w:rsidP="00014982">
      <w:pPr>
        <w:numPr>
          <w:ilvl w:val="0"/>
          <w:numId w:val="14"/>
        </w:numPr>
        <w:overflowPunct w:val="0"/>
        <w:autoSpaceDE w:val="0"/>
        <w:autoSpaceDN w:val="0"/>
        <w:adjustRightInd w:val="0"/>
        <w:jc w:val="both"/>
        <w:rPr>
          <w:bCs/>
          <w:sz w:val="24"/>
          <w:szCs w:val="24"/>
        </w:rPr>
      </w:pPr>
      <w:r w:rsidRPr="00014982">
        <w:rPr>
          <w:bCs/>
          <w:sz w:val="24"/>
          <w:szCs w:val="24"/>
        </w:rPr>
        <w:t>Notice from Highlands Gran Fondo of 4</w:t>
      </w:r>
      <w:r w:rsidRPr="00014982">
        <w:rPr>
          <w:bCs/>
          <w:sz w:val="24"/>
          <w:szCs w:val="24"/>
          <w:vertAlign w:val="superscript"/>
        </w:rPr>
        <w:t>th</w:t>
      </w:r>
      <w:r w:rsidRPr="00014982">
        <w:rPr>
          <w:bCs/>
          <w:sz w:val="24"/>
          <w:szCs w:val="24"/>
        </w:rPr>
        <w:t xml:space="preserve"> Annual Gran Fondo on June 5, 2016; at 7:30 a.m.</w:t>
      </w:r>
    </w:p>
    <w:p w14:paraId="118CF303" w14:textId="77777777" w:rsidR="00DB31F5" w:rsidRDefault="00DB31F5" w:rsidP="003710EA">
      <w:pPr>
        <w:rPr>
          <w:snapToGrid w:val="0"/>
          <w:sz w:val="24"/>
          <w:szCs w:val="24"/>
        </w:rPr>
      </w:pPr>
    </w:p>
    <w:p w14:paraId="4BB05A64" w14:textId="7ED30021" w:rsidR="00014982" w:rsidRDefault="00014982" w:rsidP="003710EA">
      <w:pPr>
        <w:rPr>
          <w:snapToGrid w:val="0"/>
          <w:sz w:val="24"/>
          <w:szCs w:val="24"/>
        </w:rPr>
      </w:pPr>
      <w:r>
        <w:rPr>
          <w:snapToGrid w:val="0"/>
          <w:sz w:val="24"/>
          <w:szCs w:val="24"/>
        </w:rPr>
        <w:t>Councilman Sondermeyer seconded the motion and it carried on voice vote with all Council Members voting YES.</w:t>
      </w:r>
    </w:p>
    <w:p w14:paraId="170D9327" w14:textId="77777777" w:rsidR="00014982" w:rsidRDefault="00014982" w:rsidP="003710EA">
      <w:pPr>
        <w:rPr>
          <w:snapToGrid w:val="0"/>
          <w:sz w:val="24"/>
          <w:szCs w:val="24"/>
        </w:rPr>
      </w:pPr>
    </w:p>
    <w:p w14:paraId="7FB8DE55" w14:textId="298A0524" w:rsidR="00014982" w:rsidRPr="00B31084" w:rsidRDefault="00014982" w:rsidP="003710EA">
      <w:pPr>
        <w:rPr>
          <w:b/>
          <w:snapToGrid w:val="0"/>
          <w:sz w:val="24"/>
          <w:szCs w:val="24"/>
          <w:u w:val="single"/>
        </w:rPr>
      </w:pPr>
      <w:r w:rsidRPr="00B31084">
        <w:rPr>
          <w:b/>
          <w:snapToGrid w:val="0"/>
          <w:sz w:val="24"/>
          <w:szCs w:val="24"/>
          <w:u w:val="single"/>
        </w:rPr>
        <w:t>PENDING ITEMS</w:t>
      </w:r>
    </w:p>
    <w:p w14:paraId="723655E4" w14:textId="77777777" w:rsidR="00014982" w:rsidRDefault="00014982" w:rsidP="003710EA">
      <w:pPr>
        <w:rPr>
          <w:snapToGrid w:val="0"/>
          <w:sz w:val="24"/>
          <w:szCs w:val="24"/>
        </w:rPr>
      </w:pPr>
    </w:p>
    <w:p w14:paraId="2EF3EC8D" w14:textId="112DE9CD" w:rsidR="00014982" w:rsidRPr="00B31084" w:rsidRDefault="00014982" w:rsidP="003710EA">
      <w:pPr>
        <w:rPr>
          <w:b/>
          <w:i/>
          <w:snapToGrid w:val="0"/>
          <w:sz w:val="24"/>
          <w:szCs w:val="24"/>
          <w:u w:val="single"/>
        </w:rPr>
      </w:pPr>
      <w:r w:rsidRPr="00B31084">
        <w:rPr>
          <w:b/>
          <w:i/>
          <w:snapToGrid w:val="0"/>
          <w:sz w:val="24"/>
          <w:szCs w:val="24"/>
        </w:rPr>
        <w:t>Second and final reading and Public Hearing Ordinance 11-2016:  Amendment to fee</w:t>
      </w:r>
      <w:r w:rsidRPr="00B31084">
        <w:rPr>
          <w:b/>
          <w:i/>
          <w:snapToGrid w:val="0"/>
          <w:sz w:val="24"/>
          <w:szCs w:val="24"/>
          <w:u w:val="single"/>
        </w:rPr>
        <w:t xml:space="preserve"> ordinance</w:t>
      </w:r>
    </w:p>
    <w:p w14:paraId="6A4FC463" w14:textId="77777777" w:rsidR="00014982" w:rsidRPr="00B31084" w:rsidRDefault="00014982" w:rsidP="003710EA">
      <w:pPr>
        <w:rPr>
          <w:b/>
          <w:snapToGrid w:val="0"/>
          <w:sz w:val="24"/>
          <w:szCs w:val="24"/>
        </w:rPr>
      </w:pPr>
    </w:p>
    <w:p w14:paraId="296F1D2A" w14:textId="78AEAED7" w:rsidR="00014982" w:rsidRDefault="00014982" w:rsidP="003710EA">
      <w:pPr>
        <w:rPr>
          <w:snapToGrid w:val="0"/>
          <w:sz w:val="24"/>
          <w:szCs w:val="24"/>
        </w:rPr>
      </w:pPr>
      <w:r>
        <w:rPr>
          <w:snapToGrid w:val="0"/>
          <w:sz w:val="24"/>
          <w:szCs w:val="24"/>
        </w:rPr>
        <w:t>Noted that due to publication problems, this ordinance must be reintroduced.</w:t>
      </w:r>
    </w:p>
    <w:p w14:paraId="26BE96DF" w14:textId="77777777" w:rsidR="00014982" w:rsidRDefault="00014982" w:rsidP="003710EA">
      <w:pPr>
        <w:rPr>
          <w:snapToGrid w:val="0"/>
          <w:sz w:val="24"/>
          <w:szCs w:val="24"/>
        </w:rPr>
      </w:pPr>
    </w:p>
    <w:p w14:paraId="1D5EC7A0" w14:textId="77777777" w:rsidR="00014982" w:rsidRPr="008A08BC" w:rsidRDefault="00014982" w:rsidP="00014982">
      <w:pPr>
        <w:rPr>
          <w:rFonts w:ascii="Arial" w:hAnsi="Arial" w:cs="Arial"/>
          <w:b/>
        </w:rPr>
      </w:pPr>
    </w:p>
    <w:p w14:paraId="0016BABB" w14:textId="32686BD7" w:rsidR="006874FD" w:rsidRDefault="00014982" w:rsidP="00B31084">
      <w:pPr>
        <w:ind w:right="720"/>
        <w:rPr>
          <w:snapToGrid w:val="0"/>
          <w:sz w:val="24"/>
          <w:szCs w:val="24"/>
        </w:rPr>
      </w:pPr>
      <w:r w:rsidRPr="00B31084">
        <w:rPr>
          <w:b/>
          <w:i/>
          <w:caps/>
          <w:color w:val="000002"/>
          <w:sz w:val="24"/>
          <w:szCs w:val="24"/>
        </w:rPr>
        <w:t>AN ORDINANCE OF THE BOROUGH OF BLOOMINGDALE, IN THE COUNTY OF PASSAIC AND STATE OF NEW JERSEY, amending Chapter II, “Administration,” and chapter XI, “building and housing,” of the code of the borough of bloomingdale</w:t>
      </w:r>
      <w:r w:rsidRPr="00CB7F95">
        <w:rPr>
          <w:rFonts w:ascii="Arial" w:hAnsi="Arial" w:cs="Arial"/>
          <w:b/>
          <w:i/>
          <w:caps/>
          <w:color w:val="000002"/>
        </w:rPr>
        <w:t xml:space="preserve"> to update certain municipal </w:t>
      </w:r>
      <w:proofErr w:type="gramStart"/>
      <w:r w:rsidRPr="00CB7F95">
        <w:rPr>
          <w:rFonts w:ascii="Arial" w:hAnsi="Arial" w:cs="Arial"/>
          <w:b/>
          <w:i/>
          <w:caps/>
          <w:color w:val="000002"/>
        </w:rPr>
        <w:t xml:space="preserve">fees </w:t>
      </w:r>
      <w:r w:rsidR="00B31084">
        <w:rPr>
          <w:rFonts w:ascii="Arial" w:hAnsi="Arial" w:cs="Arial"/>
          <w:b/>
          <w:i/>
          <w:caps/>
          <w:color w:val="000002"/>
        </w:rPr>
        <w:t xml:space="preserve"> </w:t>
      </w:r>
      <w:r w:rsidR="00B31084">
        <w:rPr>
          <w:snapToGrid w:val="0"/>
          <w:sz w:val="24"/>
          <w:szCs w:val="24"/>
        </w:rPr>
        <w:t>w</w:t>
      </w:r>
      <w:r>
        <w:rPr>
          <w:snapToGrid w:val="0"/>
          <w:sz w:val="24"/>
          <w:szCs w:val="24"/>
        </w:rPr>
        <w:t>as</w:t>
      </w:r>
      <w:proofErr w:type="gramEnd"/>
      <w:r>
        <w:rPr>
          <w:snapToGrid w:val="0"/>
          <w:sz w:val="24"/>
          <w:szCs w:val="24"/>
        </w:rPr>
        <w:t xml:space="preserve"> introduced by title </w:t>
      </w:r>
      <w:r w:rsidR="00B31084">
        <w:rPr>
          <w:snapToGrid w:val="0"/>
          <w:sz w:val="24"/>
          <w:szCs w:val="24"/>
        </w:rPr>
        <w:t>b</w:t>
      </w:r>
      <w:r>
        <w:rPr>
          <w:snapToGrid w:val="0"/>
          <w:sz w:val="24"/>
          <w:szCs w:val="24"/>
        </w:rPr>
        <w:t xml:space="preserve">y Councilman Yazdi who moved that second and final reading and public hearing be held on </w:t>
      </w:r>
      <w:r w:rsidR="00B31084">
        <w:rPr>
          <w:snapToGrid w:val="0"/>
          <w:sz w:val="24"/>
          <w:szCs w:val="24"/>
        </w:rPr>
        <w:t>May</w:t>
      </w:r>
      <w:r>
        <w:rPr>
          <w:snapToGrid w:val="0"/>
          <w:sz w:val="24"/>
          <w:szCs w:val="24"/>
        </w:rPr>
        <w:t xml:space="preserve"> 3, 2016 at 7 p.m.; seconded by Councilwoman Hudson and carried on voice vote.</w:t>
      </w:r>
    </w:p>
    <w:p w14:paraId="2D043EC4" w14:textId="77777777" w:rsidR="00014982" w:rsidRDefault="00014982" w:rsidP="003710EA">
      <w:pPr>
        <w:rPr>
          <w:snapToGrid w:val="0"/>
          <w:sz w:val="24"/>
          <w:szCs w:val="24"/>
        </w:rPr>
      </w:pPr>
    </w:p>
    <w:p w14:paraId="79F5DAAA" w14:textId="180A8EE5" w:rsidR="00014982" w:rsidRPr="00B31084" w:rsidRDefault="00014982" w:rsidP="003710EA">
      <w:pPr>
        <w:rPr>
          <w:b/>
          <w:snapToGrid w:val="0"/>
          <w:sz w:val="24"/>
          <w:szCs w:val="24"/>
          <w:u w:val="single"/>
        </w:rPr>
      </w:pPr>
      <w:r w:rsidRPr="00B31084">
        <w:rPr>
          <w:b/>
          <w:snapToGrid w:val="0"/>
          <w:sz w:val="24"/>
          <w:szCs w:val="24"/>
          <w:u w:val="single"/>
        </w:rPr>
        <w:t>INTRODUCTION OF NEW BUSIENSS</w:t>
      </w:r>
    </w:p>
    <w:p w14:paraId="67D2AB82" w14:textId="77777777" w:rsidR="00014982" w:rsidRDefault="00014982" w:rsidP="003710EA">
      <w:pPr>
        <w:rPr>
          <w:snapToGrid w:val="0"/>
          <w:sz w:val="24"/>
          <w:szCs w:val="24"/>
        </w:rPr>
      </w:pPr>
    </w:p>
    <w:p w14:paraId="6818938C" w14:textId="0BC9F087" w:rsidR="00014982" w:rsidRPr="00B31084" w:rsidRDefault="00014982" w:rsidP="003710EA">
      <w:pPr>
        <w:rPr>
          <w:b/>
          <w:i/>
          <w:snapToGrid w:val="0"/>
          <w:sz w:val="24"/>
          <w:szCs w:val="24"/>
          <w:u w:val="single"/>
        </w:rPr>
      </w:pPr>
      <w:r w:rsidRPr="00B31084">
        <w:rPr>
          <w:b/>
          <w:i/>
          <w:snapToGrid w:val="0"/>
          <w:sz w:val="24"/>
          <w:szCs w:val="24"/>
          <w:u w:val="single"/>
        </w:rPr>
        <w:t>Adoption of Resolution No. 2016-4.7:  Payment of bills</w:t>
      </w:r>
    </w:p>
    <w:p w14:paraId="11E15015" w14:textId="77777777" w:rsidR="00014982" w:rsidRDefault="00014982" w:rsidP="003710EA">
      <w:pPr>
        <w:rPr>
          <w:snapToGrid w:val="0"/>
          <w:sz w:val="24"/>
          <w:szCs w:val="24"/>
        </w:rPr>
      </w:pPr>
    </w:p>
    <w:p w14:paraId="5D1D15AD" w14:textId="751C19D3" w:rsidR="00014982" w:rsidRDefault="00014982" w:rsidP="003710EA">
      <w:pPr>
        <w:rPr>
          <w:snapToGrid w:val="0"/>
          <w:sz w:val="24"/>
          <w:szCs w:val="24"/>
        </w:rPr>
      </w:pPr>
      <w:r>
        <w:rPr>
          <w:snapToGrid w:val="0"/>
          <w:sz w:val="24"/>
          <w:szCs w:val="24"/>
        </w:rPr>
        <w:t xml:space="preserve">Councilman D’Amato offered the following </w:t>
      </w:r>
      <w:r w:rsidR="00B31084">
        <w:rPr>
          <w:snapToGrid w:val="0"/>
          <w:sz w:val="24"/>
          <w:szCs w:val="24"/>
        </w:rPr>
        <w:t>Resolution</w:t>
      </w:r>
      <w:r>
        <w:rPr>
          <w:snapToGrid w:val="0"/>
          <w:sz w:val="24"/>
          <w:szCs w:val="24"/>
        </w:rPr>
        <w:t xml:space="preserve"> and moved for its </w:t>
      </w:r>
      <w:r w:rsidR="00B31084">
        <w:rPr>
          <w:snapToGrid w:val="0"/>
          <w:sz w:val="24"/>
          <w:szCs w:val="24"/>
        </w:rPr>
        <w:t>adoption</w:t>
      </w:r>
      <w:r>
        <w:rPr>
          <w:snapToGrid w:val="0"/>
          <w:sz w:val="24"/>
          <w:szCs w:val="24"/>
        </w:rPr>
        <w:t>:</w:t>
      </w:r>
    </w:p>
    <w:p w14:paraId="595E76E3" w14:textId="77777777" w:rsidR="00014982" w:rsidRDefault="00014982" w:rsidP="003710EA">
      <w:pPr>
        <w:rPr>
          <w:snapToGrid w:val="0"/>
          <w:sz w:val="24"/>
          <w:szCs w:val="24"/>
        </w:rPr>
      </w:pPr>
    </w:p>
    <w:p w14:paraId="648C54CA" w14:textId="77777777" w:rsidR="00014982" w:rsidRDefault="00014982" w:rsidP="003710EA">
      <w:pPr>
        <w:rPr>
          <w:snapToGrid w:val="0"/>
          <w:sz w:val="24"/>
          <w:szCs w:val="24"/>
        </w:rPr>
      </w:pPr>
    </w:p>
    <w:p w14:paraId="1EFB8C68" w14:textId="77777777" w:rsidR="00014982" w:rsidRDefault="00014982" w:rsidP="00014982">
      <w:pPr>
        <w:rPr>
          <w:b/>
        </w:rPr>
      </w:pPr>
      <w:r>
        <w:rPr>
          <w:b/>
        </w:rPr>
        <w:t xml:space="preserve">                                             RESOLUTION - #2016 –4.7</w:t>
      </w:r>
    </w:p>
    <w:p w14:paraId="33464567" w14:textId="77777777" w:rsidR="00014982" w:rsidRDefault="00014982" w:rsidP="00014982">
      <w:pPr>
        <w:jc w:val="center"/>
        <w:rPr>
          <w:b/>
        </w:rPr>
      </w:pPr>
      <w:r>
        <w:rPr>
          <w:b/>
        </w:rPr>
        <w:t>OF THE GOVERNING BODY</w:t>
      </w:r>
    </w:p>
    <w:p w14:paraId="29E14F2B" w14:textId="77777777" w:rsidR="00014982" w:rsidRPr="00B3212A" w:rsidRDefault="00014982" w:rsidP="00014982">
      <w:pPr>
        <w:jc w:val="center"/>
        <w:rPr>
          <w:b/>
        </w:rPr>
      </w:pPr>
      <w:r>
        <w:t xml:space="preserve">  </w:t>
      </w:r>
      <w:r w:rsidRPr="00B3212A">
        <w:rPr>
          <w:b/>
        </w:rPr>
        <w:t>OF THE BOROUGH OF BLOOMINGDALE</w:t>
      </w:r>
    </w:p>
    <w:p w14:paraId="43A6FACA" w14:textId="77777777" w:rsidR="00014982" w:rsidRDefault="00014982" w:rsidP="00014982">
      <w:pPr>
        <w:jc w:val="center"/>
        <w:rPr>
          <w:b/>
        </w:rPr>
      </w:pPr>
    </w:p>
    <w:p w14:paraId="77EFECDF" w14:textId="77777777" w:rsidR="00014982" w:rsidRDefault="00014982" w:rsidP="00014982">
      <w:pPr>
        <w:pStyle w:val="Heading2"/>
      </w:pPr>
      <w:r>
        <w:t>Authorizing Payment of Municipal Obligations</w:t>
      </w:r>
    </w:p>
    <w:p w14:paraId="4A5F30E1" w14:textId="77777777" w:rsidR="00014982" w:rsidRDefault="00014982" w:rsidP="00014982"/>
    <w:p w14:paraId="40E309F8" w14:textId="77777777" w:rsidR="00014982" w:rsidRDefault="00014982" w:rsidP="00014982">
      <w:pPr>
        <w:jc w:val="both"/>
      </w:pPr>
      <w:r>
        <w:rPr>
          <w:b/>
        </w:rPr>
        <w:lastRenderedPageBreak/>
        <w:t>WHEREAS</w:t>
      </w:r>
      <w:r>
        <w:t>, the Governing Body (“Governing Body”) of the Borough of Bloomingdale (“Borough”) finds and declares that certain municipal obligations have come due and are now payable; and</w:t>
      </w:r>
    </w:p>
    <w:p w14:paraId="61024DF4" w14:textId="77777777" w:rsidR="00014982" w:rsidRDefault="00014982" w:rsidP="00014982">
      <w:pPr>
        <w:jc w:val="both"/>
      </w:pPr>
    </w:p>
    <w:p w14:paraId="307561D5" w14:textId="77777777" w:rsidR="00014982" w:rsidRDefault="00014982" w:rsidP="00014982">
      <w:pPr>
        <w:jc w:val="both"/>
      </w:pPr>
    </w:p>
    <w:p w14:paraId="2236FA34" w14:textId="77777777" w:rsidR="00014982" w:rsidRDefault="00014982" w:rsidP="00014982">
      <w:pPr>
        <w:jc w:val="both"/>
      </w:pPr>
    </w:p>
    <w:p w14:paraId="32295DDB" w14:textId="77777777" w:rsidR="00014982" w:rsidRDefault="00014982" w:rsidP="00014982">
      <w:pPr>
        <w:jc w:val="both"/>
      </w:pPr>
      <w:r>
        <w:rPr>
          <w:b/>
        </w:rPr>
        <w:t>NOW, THEREFORE, BE IT RESOLVED</w:t>
      </w:r>
      <w: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w:t>
      </w:r>
      <w:r w:rsidRPr="00A15A03">
        <w:t xml:space="preserve"> </w:t>
      </w:r>
      <w:r>
        <w:rPr>
          <w:b/>
        </w:rPr>
        <w:t>WHEREAS</w:t>
      </w:r>
      <w:r>
        <w:t>, the Governing Body further finds and declares that said obligations have been itemized on the annexed schedules, which are hereby deemed part of this Resolution;</w:t>
      </w:r>
    </w:p>
    <w:p w14:paraId="7802608A" w14:textId="77777777" w:rsidR="00014982" w:rsidRDefault="00014982" w:rsidP="00014982"/>
    <w:p w14:paraId="0E3E8100" w14:textId="77777777" w:rsidR="00014982" w:rsidRDefault="00014982" w:rsidP="00014982">
      <w:r>
        <w:t xml:space="preserve">BILLS LIST                                                                                                    PREPAID LIST                                                                                                                                                                                                                    </w:t>
      </w:r>
    </w:p>
    <w:p w14:paraId="0EE7A203" w14:textId="77777777" w:rsidR="00014982" w:rsidRDefault="00014982" w:rsidP="00014982">
      <w:pPr>
        <w:tabs>
          <w:tab w:val="left" w:pos="5415"/>
        </w:tabs>
      </w:pPr>
      <w:r>
        <w:t xml:space="preserve">  </w:t>
      </w:r>
    </w:p>
    <w:p w14:paraId="673F0BBA" w14:textId="77777777" w:rsidR="00014982" w:rsidRDefault="00014982" w:rsidP="00014982">
      <w:pPr>
        <w:tabs>
          <w:tab w:val="left" w:pos="5415"/>
        </w:tabs>
      </w:pPr>
      <w:r>
        <w:t>CURRENT                         3,272,881.49                                       CURRENT                          1,172,604.88</w:t>
      </w:r>
    </w:p>
    <w:p w14:paraId="78B1D913" w14:textId="77777777" w:rsidR="00014982" w:rsidRDefault="00014982" w:rsidP="00014982">
      <w:pPr>
        <w:tabs>
          <w:tab w:val="left" w:pos="5415"/>
        </w:tabs>
      </w:pPr>
      <w:r>
        <w:t>UTILITY                                61,671.69                                        UTILITY                                  60,546.32</w:t>
      </w:r>
    </w:p>
    <w:p w14:paraId="59E1AD6E" w14:textId="77777777" w:rsidR="00014982" w:rsidRDefault="00014982" w:rsidP="00014982">
      <w:pPr>
        <w:tabs>
          <w:tab w:val="left" w:pos="5415"/>
        </w:tabs>
      </w:pPr>
      <w:r>
        <w:t>CAPITAL                               21,375.10                                        OPEN SPACE                            1,846.14</w:t>
      </w:r>
    </w:p>
    <w:p w14:paraId="41C734CB" w14:textId="77777777" w:rsidR="00014982" w:rsidRDefault="00014982" w:rsidP="00014982">
      <w:pPr>
        <w:ind w:right="-270"/>
      </w:pPr>
      <w:r>
        <w:t>UTILITY CAPITAL              45,131.14                                        TRUST ACCOUNT                   4,582.50</w:t>
      </w:r>
    </w:p>
    <w:p w14:paraId="124135CD" w14:textId="77777777" w:rsidR="00014982" w:rsidRDefault="00014982" w:rsidP="00014982">
      <w:r>
        <w:t>TRUST                                    24,123.65                                       RECYCLING                                644.32                                                                                                                                                  DOG                                          2,008.02                                       DOG TRUST                                 000.00</w:t>
      </w:r>
    </w:p>
    <w:p w14:paraId="6AB9BC15" w14:textId="77777777" w:rsidR="00014982" w:rsidRDefault="00014982" w:rsidP="00014982">
      <w:r>
        <w:t>RECREATION                         1,726.55                                       UNEMPLOY                                 433.60 ROSE FUND                            3,751.00                                       CAPITAL                                  00,000.00</w:t>
      </w:r>
    </w:p>
    <w:p w14:paraId="72715DD3" w14:textId="77777777" w:rsidR="00014982" w:rsidRDefault="00014982" w:rsidP="00014982">
      <w:pPr>
        <w:tabs>
          <w:tab w:val="left" w:pos="6075"/>
        </w:tabs>
      </w:pPr>
      <w:r>
        <w:t>RECYCLING                           2,789.76                                       WATER CAPITAL                        000.00</w:t>
      </w:r>
    </w:p>
    <w:p w14:paraId="02294C96" w14:textId="77777777" w:rsidR="00014982" w:rsidRDefault="00014982" w:rsidP="00014982">
      <w:pPr>
        <w:tabs>
          <w:tab w:val="left" w:pos="6075"/>
        </w:tabs>
      </w:pPr>
      <w:r>
        <w:t>UNEMPLOYMENT                    202.00                                       RECREATION                                62.90</w:t>
      </w:r>
    </w:p>
    <w:p w14:paraId="056BBD62" w14:textId="77777777" w:rsidR="00014982" w:rsidRDefault="00014982" w:rsidP="00014982">
      <w:r>
        <w:t>SEWER ASSESSMENT               00.00</w:t>
      </w:r>
    </w:p>
    <w:p w14:paraId="114D167F" w14:textId="77777777" w:rsidR="00014982" w:rsidRDefault="00014982" w:rsidP="00014982">
      <w:r>
        <w:t xml:space="preserve">TOTAL                              3,435,660.40                                        TOTAL                                 1,240,720.66   </w:t>
      </w:r>
    </w:p>
    <w:p w14:paraId="5564D1F4" w14:textId="77777777" w:rsidR="00014982" w:rsidRPr="001F448B" w:rsidRDefault="00014982" w:rsidP="00014982">
      <w:r>
        <w:t xml:space="preserve">       </w:t>
      </w:r>
    </w:p>
    <w:p w14:paraId="135A5B4D" w14:textId="36E94DC0" w:rsidR="00636227" w:rsidRDefault="00014982" w:rsidP="00B31084">
      <w:pPr>
        <w:overflowPunct w:val="0"/>
        <w:autoSpaceDE w:val="0"/>
        <w:autoSpaceDN w:val="0"/>
        <w:adjustRightInd w:val="0"/>
        <w:rPr>
          <w:bCs/>
          <w:sz w:val="24"/>
          <w:szCs w:val="24"/>
        </w:rPr>
      </w:pPr>
      <w:r>
        <w:rPr>
          <w:bCs/>
          <w:sz w:val="24"/>
          <w:szCs w:val="24"/>
        </w:rPr>
        <w:t>Councilman Dellaripa seconded the motion and it carried as per the following roll call:  Council Members:  Costa, YES; D’Amato, YES; Dellaripa YES with recusing from P.O. 16-00427; Hudson, YES with recusing from P.O. 16-00589; Sondermeyer, YES and Yazdi, YES.</w:t>
      </w:r>
    </w:p>
    <w:p w14:paraId="3D3BB707" w14:textId="77777777" w:rsidR="00014982" w:rsidRDefault="00014982" w:rsidP="00B31084">
      <w:pPr>
        <w:overflowPunct w:val="0"/>
        <w:autoSpaceDE w:val="0"/>
        <w:autoSpaceDN w:val="0"/>
        <w:adjustRightInd w:val="0"/>
        <w:rPr>
          <w:bCs/>
          <w:sz w:val="24"/>
          <w:szCs w:val="24"/>
        </w:rPr>
      </w:pPr>
    </w:p>
    <w:p w14:paraId="2F58A028" w14:textId="3CF75621" w:rsidR="00014982" w:rsidRPr="00B31084" w:rsidRDefault="00014982" w:rsidP="003710EA">
      <w:pPr>
        <w:overflowPunct w:val="0"/>
        <w:autoSpaceDE w:val="0"/>
        <w:autoSpaceDN w:val="0"/>
        <w:adjustRightInd w:val="0"/>
        <w:ind w:left="810" w:hanging="810"/>
        <w:rPr>
          <w:bCs/>
          <w:i/>
          <w:sz w:val="24"/>
          <w:szCs w:val="24"/>
        </w:rPr>
      </w:pPr>
      <w:r w:rsidRPr="00B31084">
        <w:rPr>
          <w:bCs/>
          <w:i/>
          <w:sz w:val="24"/>
          <w:szCs w:val="24"/>
        </w:rPr>
        <w:t>Adoption of Tax Office Resolutions No. 2016-4.8 and 4.8</w:t>
      </w:r>
    </w:p>
    <w:p w14:paraId="10E85AFD" w14:textId="77777777" w:rsidR="00014982" w:rsidRDefault="00014982" w:rsidP="003710EA">
      <w:pPr>
        <w:overflowPunct w:val="0"/>
        <w:autoSpaceDE w:val="0"/>
        <w:autoSpaceDN w:val="0"/>
        <w:adjustRightInd w:val="0"/>
        <w:ind w:left="810" w:hanging="810"/>
        <w:rPr>
          <w:bCs/>
          <w:sz w:val="24"/>
          <w:szCs w:val="24"/>
        </w:rPr>
      </w:pPr>
    </w:p>
    <w:p w14:paraId="77B00EFF" w14:textId="72CEA521" w:rsidR="00014982" w:rsidRDefault="00014982" w:rsidP="003710EA">
      <w:pPr>
        <w:overflowPunct w:val="0"/>
        <w:autoSpaceDE w:val="0"/>
        <w:autoSpaceDN w:val="0"/>
        <w:adjustRightInd w:val="0"/>
        <w:ind w:left="810" w:hanging="810"/>
        <w:rPr>
          <w:bCs/>
          <w:sz w:val="24"/>
          <w:szCs w:val="24"/>
        </w:rPr>
      </w:pPr>
      <w:r>
        <w:rPr>
          <w:bCs/>
          <w:sz w:val="24"/>
          <w:szCs w:val="24"/>
        </w:rPr>
        <w:t xml:space="preserve">Councilman Yazdi offered the following </w:t>
      </w:r>
      <w:r w:rsidR="00B31084">
        <w:rPr>
          <w:bCs/>
          <w:sz w:val="24"/>
          <w:szCs w:val="24"/>
        </w:rPr>
        <w:t>Resolutions</w:t>
      </w:r>
      <w:r>
        <w:rPr>
          <w:bCs/>
          <w:sz w:val="24"/>
          <w:szCs w:val="24"/>
        </w:rPr>
        <w:t xml:space="preserve"> and moved for their adoption:</w:t>
      </w:r>
    </w:p>
    <w:p w14:paraId="383C32C4" w14:textId="77777777" w:rsidR="00014982" w:rsidRDefault="00014982" w:rsidP="003710EA">
      <w:pPr>
        <w:overflowPunct w:val="0"/>
        <w:autoSpaceDE w:val="0"/>
        <w:autoSpaceDN w:val="0"/>
        <w:adjustRightInd w:val="0"/>
        <w:ind w:left="810" w:hanging="810"/>
        <w:rPr>
          <w:bCs/>
          <w:sz w:val="24"/>
          <w:szCs w:val="24"/>
        </w:rPr>
      </w:pPr>
    </w:p>
    <w:p w14:paraId="08784512" w14:textId="77777777" w:rsidR="00014982" w:rsidRDefault="00014982" w:rsidP="00014982">
      <w:pPr>
        <w:jc w:val="center"/>
        <w:rPr>
          <w:b/>
          <w:sz w:val="24"/>
        </w:rPr>
      </w:pPr>
      <w:r>
        <w:rPr>
          <w:b/>
          <w:sz w:val="24"/>
        </w:rPr>
        <w:t>RESOLUTION #2016 –4.8</w:t>
      </w:r>
    </w:p>
    <w:p w14:paraId="08FE7E36" w14:textId="77777777" w:rsidR="00014982" w:rsidRDefault="00014982" w:rsidP="00014982">
      <w:pPr>
        <w:jc w:val="center"/>
        <w:rPr>
          <w:b/>
          <w:sz w:val="24"/>
        </w:rPr>
      </w:pPr>
      <w:r>
        <w:rPr>
          <w:b/>
          <w:sz w:val="24"/>
        </w:rPr>
        <w:t>OF THE GOVERNING BODY</w:t>
      </w:r>
    </w:p>
    <w:p w14:paraId="263C99B6" w14:textId="77777777" w:rsidR="00014982" w:rsidRDefault="00014982" w:rsidP="00014982">
      <w:pPr>
        <w:jc w:val="center"/>
        <w:rPr>
          <w:b/>
          <w:sz w:val="24"/>
          <w:u w:val="single"/>
        </w:rPr>
      </w:pPr>
      <w:r>
        <w:rPr>
          <w:b/>
          <w:sz w:val="24"/>
          <w:u w:val="single"/>
        </w:rPr>
        <w:t>OF THE BOROUGH OF BLOOMINGDALE</w:t>
      </w:r>
    </w:p>
    <w:p w14:paraId="7DE1A884" w14:textId="77777777" w:rsidR="00014982" w:rsidRDefault="00014982" w:rsidP="00014982">
      <w:pPr>
        <w:jc w:val="center"/>
        <w:rPr>
          <w:b/>
          <w:sz w:val="24"/>
          <w:u w:val="single"/>
        </w:rPr>
      </w:pPr>
    </w:p>
    <w:p w14:paraId="550AC225" w14:textId="77777777" w:rsidR="00014982" w:rsidRDefault="00014982" w:rsidP="00014982">
      <w:pPr>
        <w:jc w:val="center"/>
        <w:rPr>
          <w:b/>
          <w:sz w:val="24"/>
        </w:rPr>
      </w:pPr>
    </w:p>
    <w:p w14:paraId="18C6D864" w14:textId="77777777" w:rsidR="00014982" w:rsidRDefault="00014982" w:rsidP="00014982">
      <w:pPr>
        <w:jc w:val="center"/>
        <w:rPr>
          <w:b/>
          <w:i/>
          <w:sz w:val="24"/>
        </w:rPr>
      </w:pPr>
      <w:r>
        <w:rPr>
          <w:b/>
          <w:i/>
          <w:sz w:val="24"/>
        </w:rPr>
        <w:t>Authorizing Overpayments in Tax Office</w:t>
      </w:r>
    </w:p>
    <w:p w14:paraId="1F682ABA" w14:textId="77777777" w:rsidR="00014982" w:rsidRDefault="00014982" w:rsidP="00014982">
      <w:pPr>
        <w:jc w:val="center"/>
        <w:rPr>
          <w:b/>
          <w:i/>
          <w:sz w:val="24"/>
        </w:rPr>
      </w:pPr>
    </w:p>
    <w:p w14:paraId="7A3BF676" w14:textId="77777777" w:rsidR="00014982" w:rsidRDefault="00014982" w:rsidP="00014982">
      <w:pPr>
        <w:jc w:val="both"/>
        <w:rPr>
          <w:b/>
          <w:sz w:val="24"/>
        </w:rPr>
      </w:pPr>
    </w:p>
    <w:p w14:paraId="696B055A" w14:textId="77777777" w:rsidR="00014982" w:rsidRDefault="00014982" w:rsidP="00014982">
      <w:pPr>
        <w:jc w:val="both"/>
        <w:rPr>
          <w:sz w:val="24"/>
        </w:rPr>
      </w:pPr>
      <w:r>
        <w:rPr>
          <w:b/>
          <w:sz w:val="24"/>
        </w:rPr>
        <w:t>WHEREAS,</w:t>
      </w:r>
      <w:r>
        <w:rPr>
          <w:sz w:val="24"/>
        </w:rPr>
        <w:t xml:space="preserve"> the Governing Body (“Governing Body”) of the Borough of Bloomingdale (“Borough”) finds and declares that Corelogic, and Surety Title Company, LLC duplicated payment on 203 Union Avenue , Bloomingdale, NJ for the 4</w:t>
      </w:r>
      <w:r w:rsidRPr="00377F32">
        <w:rPr>
          <w:sz w:val="24"/>
          <w:vertAlign w:val="superscript"/>
        </w:rPr>
        <w:t>th</w:t>
      </w:r>
      <w:r>
        <w:rPr>
          <w:sz w:val="24"/>
        </w:rPr>
        <w:t xml:space="preserve"> quarter of 2015 property taxes on Block 5053 Lot 121;</w:t>
      </w:r>
    </w:p>
    <w:p w14:paraId="49B92A88" w14:textId="77777777" w:rsidR="00014982" w:rsidRDefault="00014982" w:rsidP="00014982">
      <w:pPr>
        <w:jc w:val="both"/>
        <w:rPr>
          <w:sz w:val="24"/>
        </w:rPr>
      </w:pPr>
      <w:r>
        <w:rPr>
          <w:sz w:val="24"/>
        </w:rPr>
        <w:t>A refund of overpayment in the amount of $1,806.24 is being returned to Corelogic</w:t>
      </w:r>
    </w:p>
    <w:p w14:paraId="5FA17F44" w14:textId="77777777" w:rsidR="00014982" w:rsidRDefault="00014982" w:rsidP="00014982">
      <w:pPr>
        <w:jc w:val="both"/>
        <w:rPr>
          <w:sz w:val="24"/>
        </w:rPr>
      </w:pPr>
    </w:p>
    <w:p w14:paraId="519C4811" w14:textId="77777777" w:rsidR="00014982" w:rsidRDefault="00014982" w:rsidP="00014982">
      <w:pPr>
        <w:jc w:val="both"/>
        <w:rPr>
          <w:sz w:val="24"/>
        </w:rPr>
      </w:pPr>
      <w:r>
        <w:rPr>
          <w:sz w:val="24"/>
        </w:rPr>
        <w:t xml:space="preserve"> </w:t>
      </w:r>
      <w:r>
        <w:rPr>
          <w:b/>
          <w:sz w:val="24"/>
        </w:rPr>
        <w:t xml:space="preserve">NOW, THEREFORE, BE IT RESOLVED, </w:t>
      </w:r>
      <w:r>
        <w:rPr>
          <w:sz w:val="24"/>
        </w:rPr>
        <w:t>that the Treasurer be authorized to issue refund</w:t>
      </w:r>
      <w:r>
        <w:rPr>
          <w:b/>
          <w:sz w:val="24"/>
        </w:rPr>
        <w:t xml:space="preserve"> </w:t>
      </w:r>
      <w:r>
        <w:rPr>
          <w:sz w:val="24"/>
        </w:rPr>
        <w:t>check to the following:</w:t>
      </w:r>
    </w:p>
    <w:p w14:paraId="73859162" w14:textId="77777777" w:rsidR="00014982" w:rsidRDefault="00014982" w:rsidP="00014982">
      <w:pPr>
        <w:jc w:val="both"/>
        <w:rPr>
          <w:sz w:val="24"/>
        </w:rPr>
      </w:pPr>
    </w:p>
    <w:p w14:paraId="66275B4E" w14:textId="77777777" w:rsidR="00014982" w:rsidRDefault="00014982" w:rsidP="00014982">
      <w:pPr>
        <w:jc w:val="both"/>
        <w:rPr>
          <w:sz w:val="24"/>
        </w:rPr>
      </w:pPr>
      <w:r>
        <w:rPr>
          <w:sz w:val="24"/>
        </w:rPr>
        <w:t xml:space="preserve">                             </w:t>
      </w:r>
      <w:r>
        <w:rPr>
          <w:sz w:val="24"/>
        </w:rPr>
        <w:tab/>
      </w:r>
      <w:r>
        <w:rPr>
          <w:sz w:val="24"/>
        </w:rPr>
        <w:tab/>
        <w:t xml:space="preserve">      </w:t>
      </w:r>
    </w:p>
    <w:p w14:paraId="0EE69F2C" w14:textId="77777777" w:rsidR="00014982" w:rsidRDefault="00014982" w:rsidP="00014982">
      <w:pPr>
        <w:jc w:val="both"/>
        <w:rPr>
          <w:sz w:val="24"/>
        </w:rPr>
      </w:pPr>
      <w:r>
        <w:rPr>
          <w:sz w:val="24"/>
        </w:rPr>
        <w:tab/>
      </w:r>
      <w:r>
        <w:rPr>
          <w:sz w:val="24"/>
        </w:rPr>
        <w:tab/>
      </w:r>
      <w:r>
        <w:rPr>
          <w:sz w:val="24"/>
        </w:rPr>
        <w:tab/>
      </w:r>
      <w:r>
        <w:rPr>
          <w:sz w:val="24"/>
        </w:rPr>
        <w:tab/>
        <w:t xml:space="preserve">      Corelogic </w:t>
      </w:r>
    </w:p>
    <w:p w14:paraId="40751AAC" w14:textId="77777777" w:rsidR="00014982" w:rsidRDefault="00014982" w:rsidP="00014982">
      <w:pPr>
        <w:jc w:val="both"/>
        <w:rPr>
          <w:sz w:val="24"/>
        </w:rPr>
      </w:pPr>
      <w:r>
        <w:rPr>
          <w:sz w:val="24"/>
        </w:rPr>
        <w:t xml:space="preserve">                                   Address:     Att: Tax Refunds</w:t>
      </w:r>
    </w:p>
    <w:p w14:paraId="678D2175" w14:textId="77777777" w:rsidR="00014982" w:rsidRDefault="00014982" w:rsidP="00014982">
      <w:pPr>
        <w:jc w:val="both"/>
        <w:rPr>
          <w:sz w:val="24"/>
        </w:rPr>
      </w:pPr>
      <w:r>
        <w:rPr>
          <w:sz w:val="24"/>
        </w:rPr>
        <w:tab/>
      </w:r>
      <w:r>
        <w:rPr>
          <w:sz w:val="24"/>
        </w:rPr>
        <w:tab/>
      </w:r>
      <w:r>
        <w:rPr>
          <w:sz w:val="24"/>
        </w:rPr>
        <w:tab/>
      </w:r>
      <w:r>
        <w:rPr>
          <w:sz w:val="24"/>
        </w:rPr>
        <w:tab/>
        <w:t xml:space="preserve">      1 Corelogic Way</w:t>
      </w:r>
    </w:p>
    <w:p w14:paraId="2C4971B4" w14:textId="77777777" w:rsidR="00014982" w:rsidRDefault="00014982" w:rsidP="00014982">
      <w:pPr>
        <w:jc w:val="both"/>
        <w:rPr>
          <w:sz w:val="24"/>
        </w:rPr>
      </w:pPr>
      <w:r>
        <w:rPr>
          <w:sz w:val="24"/>
        </w:rPr>
        <w:tab/>
      </w:r>
      <w:r>
        <w:rPr>
          <w:sz w:val="24"/>
        </w:rPr>
        <w:tab/>
      </w:r>
      <w:r>
        <w:rPr>
          <w:sz w:val="24"/>
        </w:rPr>
        <w:tab/>
      </w:r>
      <w:r>
        <w:rPr>
          <w:sz w:val="24"/>
        </w:rPr>
        <w:tab/>
        <w:t xml:space="preserve">      DFW 1-3</w:t>
      </w:r>
    </w:p>
    <w:p w14:paraId="189BC4F5" w14:textId="77777777" w:rsidR="00014982" w:rsidRDefault="00014982" w:rsidP="00014982">
      <w:pPr>
        <w:jc w:val="both"/>
        <w:rPr>
          <w:sz w:val="24"/>
        </w:rPr>
      </w:pPr>
      <w:r>
        <w:rPr>
          <w:sz w:val="24"/>
        </w:rPr>
        <w:tab/>
      </w:r>
      <w:r>
        <w:rPr>
          <w:sz w:val="24"/>
        </w:rPr>
        <w:tab/>
      </w:r>
      <w:r>
        <w:rPr>
          <w:sz w:val="24"/>
        </w:rPr>
        <w:tab/>
      </w:r>
      <w:r>
        <w:rPr>
          <w:sz w:val="24"/>
        </w:rPr>
        <w:tab/>
        <w:t xml:space="preserve">      West Lake, TX 76262</w:t>
      </w:r>
    </w:p>
    <w:p w14:paraId="2ADFB82F" w14:textId="77777777" w:rsidR="00014982" w:rsidRDefault="00014982" w:rsidP="00014982">
      <w:pPr>
        <w:ind w:left="1440"/>
        <w:jc w:val="both"/>
        <w:rPr>
          <w:sz w:val="24"/>
        </w:rPr>
      </w:pPr>
      <w:r>
        <w:rPr>
          <w:sz w:val="24"/>
        </w:rPr>
        <w:t xml:space="preserve">           </w:t>
      </w:r>
    </w:p>
    <w:p w14:paraId="63A999FF" w14:textId="77777777" w:rsidR="00014982" w:rsidRDefault="00014982" w:rsidP="00014982">
      <w:pPr>
        <w:ind w:left="1440"/>
        <w:jc w:val="both"/>
        <w:rPr>
          <w:sz w:val="24"/>
        </w:rPr>
      </w:pPr>
      <w:r>
        <w:rPr>
          <w:sz w:val="24"/>
        </w:rPr>
        <w:t xml:space="preserve"> Refund Amount:  $1,806.24      </w:t>
      </w:r>
    </w:p>
    <w:p w14:paraId="7C85AAF1" w14:textId="77777777" w:rsidR="00014982" w:rsidRDefault="00014982" w:rsidP="00014982">
      <w:pPr>
        <w:jc w:val="both"/>
        <w:rPr>
          <w:sz w:val="24"/>
        </w:rPr>
      </w:pPr>
      <w:r>
        <w:rPr>
          <w:sz w:val="24"/>
        </w:rPr>
        <w:t xml:space="preserve">                              </w:t>
      </w:r>
    </w:p>
    <w:p w14:paraId="219B8A9B" w14:textId="77777777" w:rsidR="00014982" w:rsidRDefault="00014982" w:rsidP="003710EA">
      <w:pPr>
        <w:overflowPunct w:val="0"/>
        <w:autoSpaceDE w:val="0"/>
        <w:autoSpaceDN w:val="0"/>
        <w:adjustRightInd w:val="0"/>
        <w:ind w:left="810" w:hanging="810"/>
        <w:rPr>
          <w:bCs/>
          <w:sz w:val="24"/>
          <w:szCs w:val="24"/>
        </w:rPr>
      </w:pPr>
    </w:p>
    <w:p w14:paraId="750599A8" w14:textId="77777777" w:rsidR="00014982" w:rsidRDefault="00014982" w:rsidP="00014982">
      <w:pPr>
        <w:jc w:val="center"/>
        <w:rPr>
          <w:b/>
          <w:sz w:val="24"/>
        </w:rPr>
      </w:pPr>
      <w:r>
        <w:rPr>
          <w:b/>
          <w:sz w:val="24"/>
        </w:rPr>
        <w:t>RESOLUTION #2016 –4.9</w:t>
      </w:r>
    </w:p>
    <w:p w14:paraId="72E4B1BF" w14:textId="77777777" w:rsidR="00014982" w:rsidRDefault="00014982" w:rsidP="00014982">
      <w:pPr>
        <w:jc w:val="center"/>
        <w:rPr>
          <w:b/>
          <w:sz w:val="24"/>
        </w:rPr>
      </w:pPr>
      <w:r>
        <w:rPr>
          <w:b/>
          <w:sz w:val="24"/>
        </w:rPr>
        <w:t>OF THE GOVERNING BODY</w:t>
      </w:r>
    </w:p>
    <w:p w14:paraId="4A83E5FF" w14:textId="77777777" w:rsidR="00014982" w:rsidRDefault="00014982" w:rsidP="00014982">
      <w:pPr>
        <w:jc w:val="center"/>
        <w:rPr>
          <w:b/>
          <w:sz w:val="24"/>
          <w:u w:val="single"/>
        </w:rPr>
      </w:pPr>
      <w:r>
        <w:rPr>
          <w:b/>
          <w:sz w:val="24"/>
          <w:u w:val="single"/>
        </w:rPr>
        <w:t>OF THE BOROUGH OF BLOOMINGDALE</w:t>
      </w:r>
    </w:p>
    <w:p w14:paraId="411B39FC" w14:textId="77777777" w:rsidR="00014982" w:rsidRDefault="00014982" w:rsidP="00014982">
      <w:pPr>
        <w:jc w:val="center"/>
        <w:rPr>
          <w:b/>
          <w:sz w:val="24"/>
          <w:u w:val="single"/>
        </w:rPr>
      </w:pPr>
    </w:p>
    <w:p w14:paraId="4C8C43ED" w14:textId="77777777" w:rsidR="00014982" w:rsidRDefault="00014982" w:rsidP="00014982">
      <w:pPr>
        <w:jc w:val="center"/>
        <w:rPr>
          <w:b/>
          <w:sz w:val="24"/>
        </w:rPr>
      </w:pPr>
    </w:p>
    <w:p w14:paraId="3C16AA99" w14:textId="77777777" w:rsidR="00014982" w:rsidRDefault="00014982" w:rsidP="00014982">
      <w:pPr>
        <w:jc w:val="center"/>
        <w:rPr>
          <w:b/>
          <w:i/>
          <w:sz w:val="24"/>
        </w:rPr>
      </w:pPr>
      <w:r>
        <w:rPr>
          <w:b/>
          <w:i/>
          <w:sz w:val="24"/>
        </w:rPr>
        <w:lastRenderedPageBreak/>
        <w:t>Authorizing Overpayments in Tax Office</w:t>
      </w:r>
    </w:p>
    <w:p w14:paraId="4C9B7EB5" w14:textId="77777777" w:rsidR="00014982" w:rsidRDefault="00014982" w:rsidP="00014982">
      <w:pPr>
        <w:jc w:val="center"/>
        <w:rPr>
          <w:b/>
          <w:i/>
          <w:sz w:val="24"/>
        </w:rPr>
      </w:pPr>
    </w:p>
    <w:p w14:paraId="0458B867" w14:textId="77777777" w:rsidR="00014982" w:rsidRDefault="00014982" w:rsidP="00014982">
      <w:pPr>
        <w:jc w:val="both"/>
        <w:rPr>
          <w:b/>
          <w:sz w:val="24"/>
        </w:rPr>
      </w:pPr>
    </w:p>
    <w:p w14:paraId="5AA7084E" w14:textId="77777777" w:rsidR="00014982" w:rsidRDefault="00014982" w:rsidP="00014982">
      <w:pPr>
        <w:jc w:val="both"/>
        <w:rPr>
          <w:sz w:val="24"/>
        </w:rPr>
      </w:pPr>
      <w:r>
        <w:rPr>
          <w:b/>
          <w:sz w:val="24"/>
        </w:rPr>
        <w:t>WHEREAS,</w:t>
      </w:r>
      <w:r>
        <w:rPr>
          <w:sz w:val="24"/>
        </w:rPr>
        <w:t xml:space="preserve"> the Governing Body (“Governing Body”) of the Borough of Bloomingdale (“Borough”) finds and declares that Corelogic, and Wells Fargo duplicated payment on 203 Union Avenue , Bloomingdale, NJ for the 1</w:t>
      </w:r>
      <w:r w:rsidRPr="00F02D62">
        <w:rPr>
          <w:sz w:val="24"/>
          <w:vertAlign w:val="superscript"/>
        </w:rPr>
        <w:t>st</w:t>
      </w:r>
      <w:r>
        <w:rPr>
          <w:sz w:val="24"/>
        </w:rPr>
        <w:t xml:space="preserve">  quarter of 2016 property taxes on Block 5073 Lot 85;</w:t>
      </w:r>
    </w:p>
    <w:p w14:paraId="54F67DB7" w14:textId="77777777" w:rsidR="00014982" w:rsidRDefault="00014982" w:rsidP="00014982">
      <w:pPr>
        <w:jc w:val="both"/>
        <w:rPr>
          <w:sz w:val="24"/>
        </w:rPr>
      </w:pPr>
      <w:r>
        <w:rPr>
          <w:sz w:val="24"/>
        </w:rPr>
        <w:t>A refund of overpayment in the amount of $2,170.92 is being returned to Corelogic</w:t>
      </w:r>
    </w:p>
    <w:p w14:paraId="0F41A61B" w14:textId="77777777" w:rsidR="00014982" w:rsidRDefault="00014982" w:rsidP="00014982">
      <w:pPr>
        <w:jc w:val="both"/>
        <w:rPr>
          <w:sz w:val="24"/>
        </w:rPr>
      </w:pPr>
    </w:p>
    <w:p w14:paraId="648E1E5E" w14:textId="77777777" w:rsidR="00014982" w:rsidRDefault="00014982" w:rsidP="00014982">
      <w:pPr>
        <w:jc w:val="both"/>
        <w:rPr>
          <w:sz w:val="24"/>
        </w:rPr>
      </w:pPr>
      <w:r>
        <w:rPr>
          <w:sz w:val="24"/>
        </w:rPr>
        <w:t xml:space="preserve"> </w:t>
      </w:r>
      <w:r>
        <w:rPr>
          <w:b/>
          <w:sz w:val="24"/>
        </w:rPr>
        <w:t xml:space="preserve">NOW, THEREFORE, BE IT RESOLVED, </w:t>
      </w:r>
      <w:r>
        <w:rPr>
          <w:sz w:val="24"/>
        </w:rPr>
        <w:t>that the Treasurer be authorized to issue refund</w:t>
      </w:r>
      <w:r>
        <w:rPr>
          <w:b/>
          <w:sz w:val="24"/>
        </w:rPr>
        <w:t xml:space="preserve"> </w:t>
      </w:r>
      <w:r>
        <w:rPr>
          <w:sz w:val="24"/>
        </w:rPr>
        <w:t>check to the following:</w:t>
      </w:r>
    </w:p>
    <w:p w14:paraId="3B2FDDB5" w14:textId="77777777" w:rsidR="00014982" w:rsidRDefault="00014982" w:rsidP="00014982">
      <w:pPr>
        <w:jc w:val="both"/>
        <w:rPr>
          <w:sz w:val="24"/>
        </w:rPr>
      </w:pPr>
    </w:p>
    <w:p w14:paraId="36592F43" w14:textId="77777777" w:rsidR="00014982" w:rsidRDefault="00014982" w:rsidP="00014982">
      <w:pPr>
        <w:jc w:val="both"/>
        <w:rPr>
          <w:sz w:val="24"/>
        </w:rPr>
      </w:pPr>
      <w:r>
        <w:rPr>
          <w:sz w:val="24"/>
        </w:rPr>
        <w:t xml:space="preserve">                             </w:t>
      </w:r>
      <w:r>
        <w:rPr>
          <w:sz w:val="24"/>
        </w:rPr>
        <w:tab/>
      </w:r>
      <w:r>
        <w:rPr>
          <w:sz w:val="24"/>
        </w:rPr>
        <w:tab/>
        <w:t xml:space="preserve">      </w:t>
      </w:r>
    </w:p>
    <w:p w14:paraId="1676F442" w14:textId="77777777" w:rsidR="00014982" w:rsidRDefault="00014982" w:rsidP="00014982">
      <w:pPr>
        <w:jc w:val="both"/>
        <w:rPr>
          <w:sz w:val="24"/>
        </w:rPr>
      </w:pPr>
      <w:r>
        <w:rPr>
          <w:sz w:val="24"/>
        </w:rPr>
        <w:tab/>
      </w:r>
      <w:r>
        <w:rPr>
          <w:sz w:val="24"/>
        </w:rPr>
        <w:tab/>
      </w:r>
      <w:r>
        <w:rPr>
          <w:sz w:val="24"/>
        </w:rPr>
        <w:tab/>
      </w:r>
      <w:r>
        <w:rPr>
          <w:sz w:val="24"/>
        </w:rPr>
        <w:tab/>
        <w:t xml:space="preserve">      Corelogic </w:t>
      </w:r>
    </w:p>
    <w:p w14:paraId="6C85566D" w14:textId="77777777" w:rsidR="00014982" w:rsidRDefault="00014982" w:rsidP="00014982">
      <w:pPr>
        <w:jc w:val="both"/>
        <w:rPr>
          <w:sz w:val="24"/>
        </w:rPr>
      </w:pPr>
      <w:r>
        <w:rPr>
          <w:sz w:val="24"/>
        </w:rPr>
        <w:t xml:space="preserve">                                   Address:     Att: Tax Refunds</w:t>
      </w:r>
    </w:p>
    <w:p w14:paraId="52517441" w14:textId="77777777" w:rsidR="00014982" w:rsidRDefault="00014982" w:rsidP="00014982">
      <w:pPr>
        <w:jc w:val="both"/>
        <w:rPr>
          <w:sz w:val="24"/>
        </w:rPr>
      </w:pPr>
      <w:r>
        <w:rPr>
          <w:sz w:val="24"/>
        </w:rPr>
        <w:tab/>
      </w:r>
      <w:r>
        <w:rPr>
          <w:sz w:val="24"/>
        </w:rPr>
        <w:tab/>
      </w:r>
      <w:r>
        <w:rPr>
          <w:sz w:val="24"/>
        </w:rPr>
        <w:tab/>
      </w:r>
      <w:r>
        <w:rPr>
          <w:sz w:val="24"/>
        </w:rPr>
        <w:tab/>
        <w:t xml:space="preserve">      1 Corelogic Way</w:t>
      </w:r>
    </w:p>
    <w:p w14:paraId="19E5C7BE" w14:textId="77777777" w:rsidR="00014982" w:rsidRDefault="00014982" w:rsidP="00014982">
      <w:pPr>
        <w:jc w:val="both"/>
        <w:rPr>
          <w:sz w:val="24"/>
        </w:rPr>
      </w:pPr>
      <w:r>
        <w:rPr>
          <w:sz w:val="24"/>
        </w:rPr>
        <w:tab/>
      </w:r>
      <w:r>
        <w:rPr>
          <w:sz w:val="24"/>
        </w:rPr>
        <w:tab/>
      </w:r>
      <w:r>
        <w:rPr>
          <w:sz w:val="24"/>
        </w:rPr>
        <w:tab/>
      </w:r>
      <w:r>
        <w:rPr>
          <w:sz w:val="24"/>
        </w:rPr>
        <w:tab/>
        <w:t xml:space="preserve">      DFW 1-3</w:t>
      </w:r>
    </w:p>
    <w:p w14:paraId="1F2C8D9B" w14:textId="77777777" w:rsidR="00014982" w:rsidRDefault="00014982" w:rsidP="00014982">
      <w:pPr>
        <w:jc w:val="both"/>
        <w:rPr>
          <w:sz w:val="24"/>
        </w:rPr>
      </w:pPr>
      <w:r>
        <w:rPr>
          <w:sz w:val="24"/>
        </w:rPr>
        <w:tab/>
      </w:r>
      <w:r>
        <w:rPr>
          <w:sz w:val="24"/>
        </w:rPr>
        <w:tab/>
      </w:r>
      <w:r>
        <w:rPr>
          <w:sz w:val="24"/>
        </w:rPr>
        <w:tab/>
      </w:r>
      <w:r>
        <w:rPr>
          <w:sz w:val="24"/>
        </w:rPr>
        <w:tab/>
        <w:t xml:space="preserve">      West Lake, TX 76262</w:t>
      </w:r>
    </w:p>
    <w:p w14:paraId="0B413506" w14:textId="77777777" w:rsidR="00014982" w:rsidRDefault="00014982" w:rsidP="00014982">
      <w:pPr>
        <w:ind w:left="1440"/>
        <w:jc w:val="both"/>
        <w:rPr>
          <w:sz w:val="24"/>
        </w:rPr>
      </w:pPr>
      <w:r>
        <w:rPr>
          <w:sz w:val="24"/>
        </w:rPr>
        <w:t xml:space="preserve">           </w:t>
      </w:r>
    </w:p>
    <w:p w14:paraId="5F9BE61E" w14:textId="77777777" w:rsidR="00014982" w:rsidRDefault="00014982" w:rsidP="00014982">
      <w:pPr>
        <w:ind w:left="1440"/>
        <w:jc w:val="both"/>
        <w:rPr>
          <w:sz w:val="24"/>
        </w:rPr>
      </w:pPr>
      <w:r>
        <w:rPr>
          <w:sz w:val="24"/>
        </w:rPr>
        <w:t xml:space="preserve"> Refund Amount:  $2,170.92      </w:t>
      </w:r>
    </w:p>
    <w:p w14:paraId="2EFBE18E" w14:textId="77777777" w:rsidR="00014982" w:rsidRDefault="00014982" w:rsidP="003710EA">
      <w:pPr>
        <w:overflowPunct w:val="0"/>
        <w:autoSpaceDE w:val="0"/>
        <w:autoSpaceDN w:val="0"/>
        <w:adjustRightInd w:val="0"/>
        <w:ind w:left="810" w:hanging="810"/>
        <w:rPr>
          <w:bCs/>
          <w:sz w:val="24"/>
          <w:szCs w:val="24"/>
        </w:rPr>
      </w:pPr>
    </w:p>
    <w:p w14:paraId="7AD7FCEA" w14:textId="4BD79B2C" w:rsidR="00014982" w:rsidRDefault="00014982" w:rsidP="00B31084">
      <w:pPr>
        <w:overflowPunct w:val="0"/>
        <w:autoSpaceDE w:val="0"/>
        <w:autoSpaceDN w:val="0"/>
        <w:adjustRightInd w:val="0"/>
        <w:ind w:hanging="90"/>
        <w:rPr>
          <w:bCs/>
          <w:sz w:val="24"/>
          <w:szCs w:val="24"/>
        </w:rPr>
      </w:pPr>
      <w:r>
        <w:rPr>
          <w:bCs/>
          <w:sz w:val="24"/>
          <w:szCs w:val="24"/>
        </w:rPr>
        <w:t xml:space="preserve">Councilman D’Amato seconded the motion and </w:t>
      </w:r>
      <w:r w:rsidR="00B31084">
        <w:rPr>
          <w:bCs/>
          <w:sz w:val="24"/>
          <w:szCs w:val="24"/>
        </w:rPr>
        <w:t>it carried</w:t>
      </w:r>
      <w:r>
        <w:rPr>
          <w:bCs/>
          <w:sz w:val="24"/>
          <w:szCs w:val="24"/>
        </w:rPr>
        <w:t xml:space="preserve"> as per the following </w:t>
      </w:r>
      <w:r w:rsidR="00B31084">
        <w:rPr>
          <w:bCs/>
          <w:sz w:val="24"/>
          <w:szCs w:val="24"/>
        </w:rPr>
        <w:t>roll</w:t>
      </w:r>
      <w:r>
        <w:rPr>
          <w:bCs/>
          <w:sz w:val="24"/>
          <w:szCs w:val="24"/>
        </w:rPr>
        <w:t xml:space="preserve"> all:  Council Members:  D’Amato; Dellaripa; Hudson; Sondermeyer; Yazdi and Costa all YES.</w:t>
      </w:r>
    </w:p>
    <w:p w14:paraId="0C46E4F7" w14:textId="77777777" w:rsidR="00014982" w:rsidRDefault="00014982" w:rsidP="003710EA">
      <w:pPr>
        <w:overflowPunct w:val="0"/>
        <w:autoSpaceDE w:val="0"/>
        <w:autoSpaceDN w:val="0"/>
        <w:adjustRightInd w:val="0"/>
        <w:ind w:left="810" w:hanging="810"/>
        <w:rPr>
          <w:bCs/>
          <w:sz w:val="24"/>
          <w:szCs w:val="24"/>
        </w:rPr>
      </w:pPr>
    </w:p>
    <w:p w14:paraId="73B2BD44" w14:textId="344DA303" w:rsidR="00014982" w:rsidRPr="00B31084" w:rsidRDefault="00014982" w:rsidP="003710EA">
      <w:pPr>
        <w:overflowPunct w:val="0"/>
        <w:autoSpaceDE w:val="0"/>
        <w:autoSpaceDN w:val="0"/>
        <w:adjustRightInd w:val="0"/>
        <w:ind w:left="810" w:hanging="810"/>
        <w:rPr>
          <w:b/>
          <w:bCs/>
          <w:i/>
          <w:sz w:val="24"/>
          <w:szCs w:val="24"/>
          <w:u w:val="single"/>
        </w:rPr>
      </w:pPr>
      <w:r w:rsidRPr="00B31084">
        <w:rPr>
          <w:b/>
          <w:bCs/>
          <w:i/>
          <w:sz w:val="24"/>
          <w:szCs w:val="24"/>
          <w:u w:val="single"/>
        </w:rPr>
        <w:t>Adoption of Resolution No. 2016-4.10: Cease to Exist Wahab Liquor License</w:t>
      </w:r>
    </w:p>
    <w:p w14:paraId="2B13DE8D" w14:textId="77777777" w:rsidR="00014982" w:rsidRDefault="00014982" w:rsidP="003710EA">
      <w:pPr>
        <w:overflowPunct w:val="0"/>
        <w:autoSpaceDE w:val="0"/>
        <w:autoSpaceDN w:val="0"/>
        <w:adjustRightInd w:val="0"/>
        <w:ind w:left="810" w:hanging="810"/>
        <w:rPr>
          <w:bCs/>
          <w:sz w:val="24"/>
          <w:szCs w:val="24"/>
        </w:rPr>
      </w:pPr>
    </w:p>
    <w:p w14:paraId="21737120" w14:textId="19E4E939" w:rsidR="00014982" w:rsidRDefault="00014982" w:rsidP="003710EA">
      <w:pPr>
        <w:overflowPunct w:val="0"/>
        <w:autoSpaceDE w:val="0"/>
        <w:autoSpaceDN w:val="0"/>
        <w:adjustRightInd w:val="0"/>
        <w:ind w:left="810" w:hanging="810"/>
        <w:rPr>
          <w:bCs/>
          <w:sz w:val="24"/>
          <w:szCs w:val="24"/>
        </w:rPr>
      </w:pPr>
      <w:r>
        <w:rPr>
          <w:bCs/>
          <w:sz w:val="24"/>
          <w:szCs w:val="24"/>
        </w:rPr>
        <w:t xml:space="preserve">Councilwoman Hudson offered the following </w:t>
      </w:r>
      <w:r w:rsidR="00B31084">
        <w:rPr>
          <w:bCs/>
          <w:sz w:val="24"/>
          <w:szCs w:val="24"/>
        </w:rPr>
        <w:t>Resolution</w:t>
      </w:r>
      <w:r>
        <w:rPr>
          <w:bCs/>
          <w:sz w:val="24"/>
          <w:szCs w:val="24"/>
        </w:rPr>
        <w:t xml:space="preserve"> and moved for its adoption:</w:t>
      </w:r>
    </w:p>
    <w:p w14:paraId="2EC49C63" w14:textId="77777777" w:rsidR="00014982" w:rsidRDefault="00014982" w:rsidP="003710EA">
      <w:pPr>
        <w:overflowPunct w:val="0"/>
        <w:autoSpaceDE w:val="0"/>
        <w:autoSpaceDN w:val="0"/>
        <w:adjustRightInd w:val="0"/>
        <w:ind w:left="810" w:hanging="810"/>
        <w:rPr>
          <w:bCs/>
          <w:sz w:val="24"/>
          <w:szCs w:val="24"/>
        </w:rPr>
      </w:pPr>
    </w:p>
    <w:p w14:paraId="6D16393E" w14:textId="77777777" w:rsidR="00014982" w:rsidRPr="00057254" w:rsidRDefault="00014982" w:rsidP="00014982">
      <w:pPr>
        <w:jc w:val="center"/>
        <w:rPr>
          <w:sz w:val="24"/>
          <w:szCs w:val="24"/>
        </w:rPr>
      </w:pPr>
    </w:p>
    <w:p w14:paraId="089EE727" w14:textId="77777777" w:rsidR="00014982" w:rsidRPr="00B31084" w:rsidRDefault="00014982" w:rsidP="00014982">
      <w:pPr>
        <w:pStyle w:val="Heading1"/>
        <w:jc w:val="center"/>
        <w:rPr>
          <w:rFonts w:ascii="Times New Roman" w:hAnsi="Times New Roman" w:cs="Times New Roman"/>
          <w:b/>
          <w:sz w:val="24"/>
          <w:szCs w:val="24"/>
        </w:rPr>
      </w:pPr>
      <w:r w:rsidRPr="00B31084">
        <w:rPr>
          <w:rFonts w:ascii="Times New Roman" w:hAnsi="Times New Roman" w:cs="Times New Roman"/>
          <w:b/>
          <w:sz w:val="24"/>
          <w:szCs w:val="24"/>
        </w:rPr>
        <w:t>RESOLUTION #2016-4.10</w:t>
      </w:r>
    </w:p>
    <w:p w14:paraId="53167EBC" w14:textId="77777777" w:rsidR="00014982" w:rsidRPr="00057254" w:rsidRDefault="00014982" w:rsidP="00014982">
      <w:pPr>
        <w:jc w:val="center"/>
        <w:rPr>
          <w:b/>
          <w:sz w:val="24"/>
          <w:szCs w:val="24"/>
        </w:rPr>
      </w:pPr>
      <w:r w:rsidRPr="00057254">
        <w:rPr>
          <w:b/>
          <w:sz w:val="24"/>
          <w:szCs w:val="24"/>
        </w:rPr>
        <w:t>OF THE GOVERNING BODY</w:t>
      </w:r>
    </w:p>
    <w:p w14:paraId="2108DBA6" w14:textId="77777777" w:rsidR="00014982" w:rsidRDefault="00014982" w:rsidP="00014982">
      <w:pPr>
        <w:jc w:val="center"/>
        <w:rPr>
          <w:b/>
          <w:sz w:val="24"/>
          <w:szCs w:val="24"/>
          <w:u w:val="single"/>
        </w:rPr>
      </w:pPr>
      <w:r w:rsidRPr="00057254">
        <w:rPr>
          <w:b/>
          <w:sz w:val="24"/>
          <w:szCs w:val="24"/>
          <w:u w:val="single"/>
        </w:rPr>
        <w:t>OF THE BOROUGH OF BLOOMINGDALE</w:t>
      </w:r>
    </w:p>
    <w:p w14:paraId="6BDF319D" w14:textId="77777777" w:rsidR="00014982" w:rsidRPr="00057254" w:rsidRDefault="00014982" w:rsidP="00014982">
      <w:pPr>
        <w:jc w:val="center"/>
        <w:rPr>
          <w:b/>
          <w:sz w:val="24"/>
          <w:szCs w:val="24"/>
          <w:u w:val="single"/>
        </w:rPr>
      </w:pPr>
    </w:p>
    <w:p w14:paraId="6C7F4AB8" w14:textId="77777777" w:rsidR="00014982" w:rsidRPr="00057254" w:rsidRDefault="00014982" w:rsidP="00014982">
      <w:pPr>
        <w:jc w:val="center"/>
        <w:rPr>
          <w:b/>
          <w:sz w:val="24"/>
          <w:szCs w:val="24"/>
          <w:u w:val="single"/>
        </w:rPr>
      </w:pPr>
    </w:p>
    <w:p w14:paraId="6A626A41" w14:textId="77777777" w:rsidR="00014982" w:rsidRPr="00057254" w:rsidRDefault="00014982" w:rsidP="00014982">
      <w:pPr>
        <w:jc w:val="center"/>
        <w:rPr>
          <w:b/>
          <w:i/>
          <w:sz w:val="24"/>
          <w:szCs w:val="24"/>
        </w:rPr>
      </w:pPr>
      <w:r w:rsidRPr="00057254">
        <w:rPr>
          <w:b/>
          <w:i/>
          <w:sz w:val="24"/>
          <w:szCs w:val="24"/>
        </w:rPr>
        <w:t>Resolution to Cease and Desist</w:t>
      </w:r>
      <w:r>
        <w:rPr>
          <w:b/>
          <w:i/>
          <w:sz w:val="24"/>
          <w:szCs w:val="24"/>
        </w:rPr>
        <w:t xml:space="preserve"> Liquor License #1601-33-003-004</w:t>
      </w:r>
    </w:p>
    <w:p w14:paraId="5C9331BA" w14:textId="77777777" w:rsidR="00014982" w:rsidRPr="00057254" w:rsidRDefault="00014982" w:rsidP="00014982">
      <w:pPr>
        <w:rPr>
          <w:sz w:val="24"/>
          <w:szCs w:val="24"/>
        </w:rPr>
      </w:pPr>
    </w:p>
    <w:p w14:paraId="15E79EEA" w14:textId="77777777" w:rsidR="00014982" w:rsidRPr="00057254" w:rsidRDefault="00014982" w:rsidP="00014982">
      <w:pPr>
        <w:rPr>
          <w:sz w:val="24"/>
          <w:szCs w:val="24"/>
        </w:rPr>
      </w:pPr>
    </w:p>
    <w:p w14:paraId="71C83186" w14:textId="77777777" w:rsidR="00014982" w:rsidRPr="00057254" w:rsidRDefault="00014982" w:rsidP="00014982">
      <w:pPr>
        <w:rPr>
          <w:sz w:val="24"/>
          <w:szCs w:val="24"/>
        </w:rPr>
      </w:pPr>
    </w:p>
    <w:p w14:paraId="2820DC90" w14:textId="77777777" w:rsidR="00014982" w:rsidRPr="00057254" w:rsidRDefault="00014982" w:rsidP="00014982">
      <w:pPr>
        <w:ind w:left="1440" w:hanging="1440"/>
        <w:rPr>
          <w:sz w:val="24"/>
          <w:szCs w:val="24"/>
        </w:rPr>
      </w:pPr>
      <w:r w:rsidRPr="00057254">
        <w:rPr>
          <w:sz w:val="24"/>
          <w:szCs w:val="24"/>
        </w:rPr>
        <w:t>WHEREAS,</w:t>
      </w:r>
      <w:r w:rsidRPr="00057254">
        <w:rPr>
          <w:sz w:val="24"/>
          <w:szCs w:val="24"/>
        </w:rPr>
        <w:tab/>
        <w:t>that</w:t>
      </w:r>
      <w:r>
        <w:rPr>
          <w:sz w:val="24"/>
          <w:szCs w:val="24"/>
        </w:rPr>
        <w:t xml:space="preserve"> Liquor License #1601-33-003-004</w:t>
      </w:r>
      <w:r w:rsidRPr="00057254">
        <w:rPr>
          <w:sz w:val="24"/>
          <w:szCs w:val="24"/>
        </w:rPr>
        <w:t xml:space="preserve">, </w:t>
      </w:r>
      <w:r>
        <w:rPr>
          <w:sz w:val="24"/>
          <w:szCs w:val="24"/>
        </w:rPr>
        <w:t>Wahab Enterprises</w:t>
      </w:r>
      <w:r w:rsidRPr="00057254">
        <w:rPr>
          <w:sz w:val="24"/>
          <w:szCs w:val="24"/>
        </w:rPr>
        <w:t>,</w:t>
      </w:r>
      <w:r>
        <w:rPr>
          <w:sz w:val="24"/>
          <w:szCs w:val="24"/>
        </w:rPr>
        <w:t xml:space="preserve"> 17 Orchard street, Pompton Lakes, NJ c</w:t>
      </w:r>
      <w:r w:rsidRPr="00057254">
        <w:rPr>
          <w:sz w:val="24"/>
          <w:szCs w:val="24"/>
        </w:rPr>
        <w:t>eased activit</w:t>
      </w:r>
      <w:r>
        <w:rPr>
          <w:sz w:val="24"/>
          <w:szCs w:val="24"/>
        </w:rPr>
        <w:t>y on July 1, 2006</w:t>
      </w:r>
      <w:r w:rsidRPr="00057254">
        <w:rPr>
          <w:sz w:val="24"/>
          <w:szCs w:val="24"/>
        </w:rPr>
        <w:t xml:space="preserve"> and has been inactive since that time;</w:t>
      </w:r>
    </w:p>
    <w:p w14:paraId="0FBA55F5" w14:textId="77777777" w:rsidR="00014982" w:rsidRPr="00057254" w:rsidRDefault="00014982" w:rsidP="00014982">
      <w:pPr>
        <w:rPr>
          <w:sz w:val="24"/>
          <w:szCs w:val="24"/>
        </w:rPr>
      </w:pPr>
    </w:p>
    <w:p w14:paraId="7A806314" w14:textId="77777777" w:rsidR="00014982" w:rsidRDefault="00014982" w:rsidP="00014982">
      <w:pPr>
        <w:rPr>
          <w:sz w:val="24"/>
          <w:szCs w:val="24"/>
        </w:rPr>
      </w:pPr>
      <w:r w:rsidRPr="00057254">
        <w:rPr>
          <w:sz w:val="24"/>
          <w:szCs w:val="24"/>
        </w:rPr>
        <w:t>WHEREAS,</w:t>
      </w:r>
      <w:r w:rsidRPr="00057254">
        <w:rPr>
          <w:sz w:val="24"/>
          <w:szCs w:val="24"/>
        </w:rPr>
        <w:tab/>
        <w:t>the licensee did not ren</w:t>
      </w:r>
      <w:r>
        <w:rPr>
          <w:sz w:val="24"/>
          <w:szCs w:val="24"/>
        </w:rPr>
        <w:t>ew the license for the 2014-15 and 2015-2016</w:t>
      </w:r>
    </w:p>
    <w:p w14:paraId="2A65F69F" w14:textId="77777777" w:rsidR="00014982" w:rsidRPr="00057254" w:rsidRDefault="00014982" w:rsidP="00014982">
      <w:pPr>
        <w:ind w:left="720" w:firstLine="720"/>
        <w:rPr>
          <w:sz w:val="24"/>
          <w:szCs w:val="24"/>
        </w:rPr>
      </w:pPr>
      <w:r w:rsidRPr="00057254">
        <w:rPr>
          <w:sz w:val="24"/>
          <w:szCs w:val="24"/>
        </w:rPr>
        <w:t>license term</w:t>
      </w:r>
      <w:r>
        <w:rPr>
          <w:sz w:val="24"/>
          <w:szCs w:val="24"/>
        </w:rPr>
        <w:t>s</w:t>
      </w:r>
      <w:r w:rsidRPr="00057254">
        <w:rPr>
          <w:sz w:val="24"/>
          <w:szCs w:val="24"/>
        </w:rPr>
        <w:t>; and</w:t>
      </w:r>
    </w:p>
    <w:p w14:paraId="24B2EB15" w14:textId="77777777" w:rsidR="00014982" w:rsidRPr="00057254" w:rsidRDefault="00014982" w:rsidP="00014982">
      <w:pPr>
        <w:rPr>
          <w:sz w:val="24"/>
          <w:szCs w:val="24"/>
        </w:rPr>
      </w:pPr>
    </w:p>
    <w:p w14:paraId="7EF15CBE" w14:textId="77777777" w:rsidR="00014982" w:rsidRPr="00057254" w:rsidRDefault="00014982" w:rsidP="00014982">
      <w:pPr>
        <w:ind w:left="1440" w:hanging="1440"/>
        <w:rPr>
          <w:sz w:val="24"/>
          <w:szCs w:val="24"/>
        </w:rPr>
      </w:pPr>
      <w:r w:rsidRPr="00057254">
        <w:rPr>
          <w:sz w:val="24"/>
          <w:szCs w:val="24"/>
        </w:rPr>
        <w:t>WHEREAS,</w:t>
      </w:r>
      <w:r w:rsidRPr="00057254">
        <w:rPr>
          <w:sz w:val="24"/>
          <w:szCs w:val="24"/>
        </w:rPr>
        <w:tab/>
        <w:t xml:space="preserve">the Municipal Clerk has </w:t>
      </w:r>
      <w:r>
        <w:rPr>
          <w:sz w:val="24"/>
          <w:szCs w:val="24"/>
        </w:rPr>
        <w:t>made several attempts to contact the license holder in regard to this license and fact that it will cease to exist</w:t>
      </w:r>
      <w:r w:rsidRPr="00057254">
        <w:rPr>
          <w:sz w:val="24"/>
          <w:szCs w:val="24"/>
        </w:rPr>
        <w:t xml:space="preserve"> and sent</w:t>
      </w:r>
    </w:p>
    <w:p w14:paraId="0C7FD63E" w14:textId="77777777" w:rsidR="00014982" w:rsidRPr="00057254" w:rsidRDefault="00014982" w:rsidP="00014982">
      <w:pPr>
        <w:ind w:left="1440" w:hanging="1440"/>
        <w:rPr>
          <w:sz w:val="24"/>
          <w:szCs w:val="24"/>
        </w:rPr>
      </w:pPr>
      <w:r w:rsidRPr="00057254">
        <w:rPr>
          <w:sz w:val="24"/>
          <w:szCs w:val="24"/>
        </w:rPr>
        <w:tab/>
        <w:t>certified letters as has the State Alcoholic Beverage Commission as to</w:t>
      </w:r>
    </w:p>
    <w:p w14:paraId="1F4ACDAF" w14:textId="77777777" w:rsidR="00014982" w:rsidRPr="00057254" w:rsidRDefault="00014982" w:rsidP="00014982">
      <w:pPr>
        <w:ind w:left="1440" w:hanging="1440"/>
        <w:rPr>
          <w:sz w:val="24"/>
          <w:szCs w:val="24"/>
        </w:rPr>
      </w:pPr>
      <w:r>
        <w:rPr>
          <w:sz w:val="24"/>
          <w:szCs w:val="24"/>
        </w:rPr>
        <w:tab/>
        <w:t>renewal</w:t>
      </w:r>
      <w:r w:rsidRPr="00057254">
        <w:rPr>
          <w:sz w:val="24"/>
          <w:szCs w:val="24"/>
        </w:rPr>
        <w:t>;</w:t>
      </w:r>
    </w:p>
    <w:p w14:paraId="13C17F27" w14:textId="77777777" w:rsidR="00014982" w:rsidRPr="00057254" w:rsidRDefault="00014982" w:rsidP="00014982">
      <w:pPr>
        <w:ind w:left="1440" w:hanging="1440"/>
        <w:rPr>
          <w:sz w:val="24"/>
          <w:szCs w:val="24"/>
        </w:rPr>
      </w:pPr>
    </w:p>
    <w:p w14:paraId="0137C713" w14:textId="77777777" w:rsidR="00014982" w:rsidRPr="00057254" w:rsidRDefault="00014982" w:rsidP="00014982">
      <w:pPr>
        <w:rPr>
          <w:sz w:val="24"/>
          <w:szCs w:val="24"/>
        </w:rPr>
      </w:pPr>
    </w:p>
    <w:p w14:paraId="53DCD774" w14:textId="77777777" w:rsidR="00014982" w:rsidRPr="00057254" w:rsidRDefault="00014982" w:rsidP="00014982">
      <w:pPr>
        <w:rPr>
          <w:sz w:val="24"/>
          <w:szCs w:val="24"/>
        </w:rPr>
      </w:pPr>
      <w:r w:rsidRPr="00057254">
        <w:rPr>
          <w:sz w:val="24"/>
          <w:szCs w:val="24"/>
        </w:rPr>
        <w:t>NOW, THEREFORE, BE IT RESOLVED that</w:t>
      </w:r>
      <w:r>
        <w:rPr>
          <w:sz w:val="24"/>
          <w:szCs w:val="24"/>
        </w:rPr>
        <w:t xml:space="preserve"> Liquor License #1601-33-002-004</w:t>
      </w:r>
    </w:p>
    <w:p w14:paraId="5A4255C8" w14:textId="77777777" w:rsidR="00014982" w:rsidRPr="00057254" w:rsidRDefault="00014982" w:rsidP="00014982">
      <w:pPr>
        <w:rPr>
          <w:sz w:val="24"/>
          <w:szCs w:val="24"/>
        </w:rPr>
      </w:pPr>
      <w:r w:rsidRPr="00057254">
        <w:rPr>
          <w:sz w:val="24"/>
          <w:szCs w:val="24"/>
        </w:rPr>
        <w:tab/>
      </w:r>
      <w:r w:rsidRPr="00057254">
        <w:rPr>
          <w:sz w:val="24"/>
          <w:szCs w:val="24"/>
        </w:rPr>
        <w:tab/>
        <w:t xml:space="preserve">therefore </w:t>
      </w:r>
      <w:r w:rsidRPr="00057254">
        <w:rPr>
          <w:b/>
          <w:i/>
          <w:sz w:val="24"/>
          <w:szCs w:val="24"/>
          <w:u w:val="single"/>
        </w:rPr>
        <w:t>ceases to exist</w:t>
      </w:r>
      <w:r w:rsidRPr="00057254">
        <w:rPr>
          <w:sz w:val="24"/>
          <w:szCs w:val="24"/>
        </w:rPr>
        <w:t>.</w:t>
      </w:r>
    </w:p>
    <w:p w14:paraId="3DE1BA64" w14:textId="77777777" w:rsidR="00014982" w:rsidRDefault="00014982" w:rsidP="00014982">
      <w:pPr>
        <w:rPr>
          <w:sz w:val="24"/>
        </w:rPr>
      </w:pPr>
    </w:p>
    <w:p w14:paraId="5099E3B8" w14:textId="449CD54C" w:rsidR="00014982" w:rsidRDefault="00014982" w:rsidP="003710EA">
      <w:pPr>
        <w:overflowPunct w:val="0"/>
        <w:autoSpaceDE w:val="0"/>
        <w:autoSpaceDN w:val="0"/>
        <w:adjustRightInd w:val="0"/>
        <w:ind w:left="810" w:hanging="810"/>
        <w:rPr>
          <w:bCs/>
          <w:sz w:val="24"/>
          <w:szCs w:val="24"/>
        </w:rPr>
      </w:pPr>
      <w:r>
        <w:rPr>
          <w:bCs/>
          <w:sz w:val="24"/>
          <w:szCs w:val="24"/>
        </w:rPr>
        <w:t xml:space="preserve">Councilman Sondermeyer seconded the motion and it carried asper the following roll call:  Council </w:t>
      </w:r>
      <w:r w:rsidR="00B31084">
        <w:rPr>
          <w:bCs/>
          <w:sz w:val="24"/>
          <w:szCs w:val="24"/>
        </w:rPr>
        <w:t>Members Dellaripa</w:t>
      </w:r>
      <w:r>
        <w:rPr>
          <w:bCs/>
          <w:sz w:val="24"/>
          <w:szCs w:val="24"/>
        </w:rPr>
        <w:t>; Hudson; Sondermeyer; Yazdi; Costa and D’amato all YES.</w:t>
      </w:r>
    </w:p>
    <w:p w14:paraId="12438684" w14:textId="77777777" w:rsidR="00014982" w:rsidRDefault="00014982" w:rsidP="003710EA">
      <w:pPr>
        <w:overflowPunct w:val="0"/>
        <w:autoSpaceDE w:val="0"/>
        <w:autoSpaceDN w:val="0"/>
        <w:adjustRightInd w:val="0"/>
        <w:ind w:left="810" w:hanging="810"/>
        <w:rPr>
          <w:bCs/>
          <w:sz w:val="24"/>
          <w:szCs w:val="24"/>
        </w:rPr>
      </w:pPr>
    </w:p>
    <w:p w14:paraId="718604FF" w14:textId="219D7E08" w:rsidR="00014982" w:rsidRPr="00B31084" w:rsidRDefault="00014982" w:rsidP="003710EA">
      <w:pPr>
        <w:overflowPunct w:val="0"/>
        <w:autoSpaceDE w:val="0"/>
        <w:autoSpaceDN w:val="0"/>
        <w:adjustRightInd w:val="0"/>
        <w:ind w:left="810" w:hanging="810"/>
        <w:rPr>
          <w:b/>
          <w:bCs/>
          <w:i/>
          <w:sz w:val="24"/>
          <w:szCs w:val="24"/>
          <w:u w:val="single"/>
        </w:rPr>
      </w:pPr>
      <w:r w:rsidRPr="00B31084">
        <w:rPr>
          <w:b/>
          <w:bCs/>
          <w:i/>
          <w:sz w:val="24"/>
          <w:szCs w:val="24"/>
          <w:u w:val="single"/>
        </w:rPr>
        <w:t>Adoption of resolution No. 2016-4.11:  Award of Start Lake Road Improvements Contract</w:t>
      </w:r>
    </w:p>
    <w:p w14:paraId="3D7A8DC4" w14:textId="77777777" w:rsidR="00014982" w:rsidRDefault="00014982" w:rsidP="003710EA">
      <w:pPr>
        <w:overflowPunct w:val="0"/>
        <w:autoSpaceDE w:val="0"/>
        <w:autoSpaceDN w:val="0"/>
        <w:adjustRightInd w:val="0"/>
        <w:ind w:left="810" w:hanging="810"/>
        <w:rPr>
          <w:bCs/>
          <w:sz w:val="24"/>
          <w:szCs w:val="24"/>
        </w:rPr>
      </w:pPr>
    </w:p>
    <w:p w14:paraId="31F8CCFA" w14:textId="39FDBC13" w:rsidR="00014982" w:rsidRDefault="00B31084" w:rsidP="003710EA">
      <w:pPr>
        <w:overflowPunct w:val="0"/>
        <w:autoSpaceDE w:val="0"/>
        <w:autoSpaceDN w:val="0"/>
        <w:adjustRightInd w:val="0"/>
        <w:ind w:left="810" w:hanging="810"/>
        <w:rPr>
          <w:bCs/>
          <w:sz w:val="24"/>
          <w:szCs w:val="24"/>
        </w:rPr>
      </w:pPr>
      <w:r>
        <w:rPr>
          <w:bCs/>
          <w:sz w:val="24"/>
          <w:szCs w:val="24"/>
        </w:rPr>
        <w:t>Councilman</w:t>
      </w:r>
      <w:r w:rsidR="00014982">
        <w:rPr>
          <w:bCs/>
          <w:sz w:val="24"/>
          <w:szCs w:val="24"/>
        </w:rPr>
        <w:t xml:space="preserve"> </w:t>
      </w:r>
      <w:r>
        <w:rPr>
          <w:bCs/>
          <w:sz w:val="24"/>
          <w:szCs w:val="24"/>
        </w:rPr>
        <w:t>D’Amato</w:t>
      </w:r>
      <w:r w:rsidR="00014982">
        <w:rPr>
          <w:bCs/>
          <w:sz w:val="24"/>
          <w:szCs w:val="24"/>
        </w:rPr>
        <w:t xml:space="preserve"> offered the following Resolution and moved for its adoption:</w:t>
      </w:r>
    </w:p>
    <w:p w14:paraId="1F2B64FF" w14:textId="77777777" w:rsidR="00014982" w:rsidRDefault="00014982" w:rsidP="003710EA">
      <w:pPr>
        <w:overflowPunct w:val="0"/>
        <w:autoSpaceDE w:val="0"/>
        <w:autoSpaceDN w:val="0"/>
        <w:adjustRightInd w:val="0"/>
        <w:ind w:left="810" w:hanging="810"/>
        <w:rPr>
          <w:bCs/>
          <w:sz w:val="24"/>
          <w:szCs w:val="24"/>
        </w:rPr>
      </w:pPr>
    </w:p>
    <w:p w14:paraId="2D172355" w14:textId="6E049796" w:rsidR="00014982" w:rsidRDefault="00B31084" w:rsidP="00B31084">
      <w:pPr>
        <w:overflowPunct w:val="0"/>
        <w:autoSpaceDE w:val="0"/>
        <w:autoSpaceDN w:val="0"/>
        <w:adjustRightInd w:val="0"/>
        <w:ind w:left="810" w:hanging="810"/>
        <w:jc w:val="center"/>
        <w:rPr>
          <w:bCs/>
          <w:sz w:val="24"/>
          <w:szCs w:val="24"/>
        </w:rPr>
      </w:pPr>
      <w:r>
        <w:rPr>
          <w:bCs/>
          <w:sz w:val="24"/>
          <w:szCs w:val="24"/>
        </w:rPr>
        <w:t>PUT IN FITZPATRICK RESOLUTION</w:t>
      </w:r>
    </w:p>
    <w:p w14:paraId="6BB342B3" w14:textId="77777777" w:rsidR="00014982" w:rsidRDefault="00014982" w:rsidP="003710EA">
      <w:pPr>
        <w:overflowPunct w:val="0"/>
        <w:autoSpaceDE w:val="0"/>
        <w:autoSpaceDN w:val="0"/>
        <w:adjustRightInd w:val="0"/>
        <w:ind w:left="810" w:hanging="810"/>
        <w:rPr>
          <w:bCs/>
          <w:sz w:val="24"/>
          <w:szCs w:val="24"/>
        </w:rPr>
      </w:pPr>
    </w:p>
    <w:p w14:paraId="24E68891" w14:textId="60D558A8" w:rsidR="00014982" w:rsidRDefault="00B31084" w:rsidP="00B31084">
      <w:pPr>
        <w:overflowPunct w:val="0"/>
        <w:autoSpaceDE w:val="0"/>
        <w:autoSpaceDN w:val="0"/>
        <w:adjustRightInd w:val="0"/>
        <w:rPr>
          <w:bCs/>
          <w:sz w:val="24"/>
          <w:szCs w:val="24"/>
        </w:rPr>
      </w:pPr>
      <w:r>
        <w:rPr>
          <w:bCs/>
          <w:sz w:val="24"/>
          <w:szCs w:val="24"/>
        </w:rPr>
        <w:t>Councilman</w:t>
      </w:r>
      <w:r w:rsidR="00014982">
        <w:rPr>
          <w:bCs/>
          <w:sz w:val="24"/>
          <w:szCs w:val="24"/>
        </w:rPr>
        <w:t xml:space="preserve"> Dellaripa seconded the motion and it carried as per the following roll call:  Council members:  Hudson; Sondermeyer; Yazdi; Costa; D’Amato and Dellaripa all YES.</w:t>
      </w:r>
    </w:p>
    <w:p w14:paraId="54DF91C8" w14:textId="77777777" w:rsidR="00014982" w:rsidRDefault="00014982" w:rsidP="003710EA">
      <w:pPr>
        <w:overflowPunct w:val="0"/>
        <w:autoSpaceDE w:val="0"/>
        <w:autoSpaceDN w:val="0"/>
        <w:adjustRightInd w:val="0"/>
        <w:ind w:left="810" w:hanging="810"/>
        <w:rPr>
          <w:bCs/>
          <w:sz w:val="24"/>
          <w:szCs w:val="24"/>
        </w:rPr>
      </w:pPr>
    </w:p>
    <w:p w14:paraId="35A97A39" w14:textId="2B14564A" w:rsidR="00014982" w:rsidRPr="00B31084" w:rsidRDefault="0060348A" w:rsidP="003710EA">
      <w:pPr>
        <w:overflowPunct w:val="0"/>
        <w:autoSpaceDE w:val="0"/>
        <w:autoSpaceDN w:val="0"/>
        <w:adjustRightInd w:val="0"/>
        <w:ind w:left="810" w:hanging="810"/>
        <w:rPr>
          <w:b/>
          <w:bCs/>
          <w:i/>
          <w:sz w:val="24"/>
          <w:szCs w:val="24"/>
          <w:u w:val="single"/>
        </w:rPr>
      </w:pPr>
      <w:r w:rsidRPr="00B31084">
        <w:rPr>
          <w:b/>
          <w:bCs/>
          <w:i/>
          <w:sz w:val="24"/>
          <w:szCs w:val="24"/>
          <w:u w:val="single"/>
        </w:rPr>
        <w:t>Update on COAH</w:t>
      </w:r>
    </w:p>
    <w:p w14:paraId="3FB8AEBD" w14:textId="77777777" w:rsidR="0060348A" w:rsidRDefault="0060348A" w:rsidP="003710EA">
      <w:pPr>
        <w:overflowPunct w:val="0"/>
        <w:autoSpaceDE w:val="0"/>
        <w:autoSpaceDN w:val="0"/>
        <w:adjustRightInd w:val="0"/>
        <w:ind w:left="810" w:hanging="810"/>
        <w:rPr>
          <w:bCs/>
          <w:sz w:val="24"/>
          <w:szCs w:val="24"/>
        </w:rPr>
      </w:pPr>
    </w:p>
    <w:p w14:paraId="463F0F40" w14:textId="486770AF" w:rsidR="0060348A" w:rsidRDefault="0060348A" w:rsidP="00B31084">
      <w:pPr>
        <w:overflowPunct w:val="0"/>
        <w:autoSpaceDE w:val="0"/>
        <w:autoSpaceDN w:val="0"/>
        <w:adjustRightInd w:val="0"/>
        <w:rPr>
          <w:bCs/>
          <w:sz w:val="24"/>
          <w:szCs w:val="24"/>
        </w:rPr>
      </w:pPr>
      <w:r>
        <w:rPr>
          <w:bCs/>
          <w:sz w:val="24"/>
          <w:szCs w:val="24"/>
        </w:rPr>
        <w:t xml:space="preserve">Mayor noted that the Court looked favorably on our plan so far; they requested some more information and will </w:t>
      </w:r>
      <w:proofErr w:type="spellStart"/>
      <w:r>
        <w:rPr>
          <w:bCs/>
          <w:sz w:val="24"/>
          <w:szCs w:val="24"/>
        </w:rPr>
        <w:t>will</w:t>
      </w:r>
      <w:proofErr w:type="spellEnd"/>
      <w:r>
        <w:rPr>
          <w:bCs/>
          <w:sz w:val="24"/>
          <w:szCs w:val="24"/>
        </w:rPr>
        <w:t xml:space="preserve"> keep </w:t>
      </w:r>
      <w:r w:rsidR="00B31084">
        <w:rPr>
          <w:bCs/>
          <w:sz w:val="24"/>
          <w:szCs w:val="24"/>
        </w:rPr>
        <w:t>you</w:t>
      </w:r>
      <w:r>
        <w:rPr>
          <w:bCs/>
          <w:sz w:val="24"/>
          <w:szCs w:val="24"/>
        </w:rPr>
        <w:t xml:space="preserve"> posted.</w:t>
      </w:r>
    </w:p>
    <w:p w14:paraId="7C38F731" w14:textId="77777777" w:rsidR="0060348A" w:rsidRDefault="0060348A" w:rsidP="003710EA">
      <w:pPr>
        <w:overflowPunct w:val="0"/>
        <w:autoSpaceDE w:val="0"/>
        <w:autoSpaceDN w:val="0"/>
        <w:adjustRightInd w:val="0"/>
        <w:ind w:left="810" w:hanging="810"/>
        <w:rPr>
          <w:bCs/>
          <w:sz w:val="24"/>
          <w:szCs w:val="24"/>
        </w:rPr>
      </w:pPr>
    </w:p>
    <w:p w14:paraId="57311820" w14:textId="2D68B776" w:rsidR="0060348A" w:rsidRPr="00B31084" w:rsidRDefault="0060348A" w:rsidP="003710EA">
      <w:pPr>
        <w:overflowPunct w:val="0"/>
        <w:autoSpaceDE w:val="0"/>
        <w:autoSpaceDN w:val="0"/>
        <w:adjustRightInd w:val="0"/>
        <w:ind w:left="810" w:hanging="810"/>
        <w:rPr>
          <w:b/>
          <w:bCs/>
          <w:i/>
          <w:sz w:val="24"/>
          <w:szCs w:val="24"/>
          <w:u w:val="single"/>
        </w:rPr>
      </w:pPr>
      <w:r w:rsidRPr="00B31084">
        <w:rPr>
          <w:b/>
          <w:bCs/>
          <w:i/>
          <w:sz w:val="24"/>
          <w:szCs w:val="24"/>
          <w:u w:val="single"/>
        </w:rPr>
        <w:t>Adoption of Resolution No. 2016-4.12:  Withdraw from the Highlands</w:t>
      </w:r>
    </w:p>
    <w:p w14:paraId="11776BA1" w14:textId="77777777" w:rsidR="0060348A" w:rsidRDefault="0060348A" w:rsidP="003710EA">
      <w:pPr>
        <w:overflowPunct w:val="0"/>
        <w:autoSpaceDE w:val="0"/>
        <w:autoSpaceDN w:val="0"/>
        <w:adjustRightInd w:val="0"/>
        <w:ind w:left="810" w:hanging="810"/>
        <w:rPr>
          <w:bCs/>
          <w:sz w:val="24"/>
          <w:szCs w:val="24"/>
        </w:rPr>
      </w:pPr>
    </w:p>
    <w:p w14:paraId="2552F7A5" w14:textId="02CCC1C3" w:rsidR="0060348A" w:rsidRDefault="0060348A" w:rsidP="003710EA">
      <w:pPr>
        <w:overflowPunct w:val="0"/>
        <w:autoSpaceDE w:val="0"/>
        <w:autoSpaceDN w:val="0"/>
        <w:adjustRightInd w:val="0"/>
        <w:ind w:left="810" w:hanging="810"/>
        <w:rPr>
          <w:bCs/>
          <w:sz w:val="24"/>
          <w:szCs w:val="24"/>
        </w:rPr>
      </w:pPr>
      <w:r>
        <w:rPr>
          <w:bCs/>
          <w:sz w:val="24"/>
          <w:szCs w:val="24"/>
        </w:rPr>
        <w:t xml:space="preserve">Council ma n Yazdi offered the following resolution and moved for its </w:t>
      </w:r>
      <w:r w:rsidR="00B31084">
        <w:rPr>
          <w:bCs/>
          <w:sz w:val="24"/>
          <w:szCs w:val="24"/>
        </w:rPr>
        <w:t>adoption</w:t>
      </w:r>
      <w:r>
        <w:rPr>
          <w:bCs/>
          <w:sz w:val="24"/>
          <w:szCs w:val="24"/>
        </w:rPr>
        <w:t>:</w:t>
      </w:r>
    </w:p>
    <w:p w14:paraId="7AF33D3E" w14:textId="77777777" w:rsidR="0060348A" w:rsidRDefault="0060348A" w:rsidP="003710EA">
      <w:pPr>
        <w:overflowPunct w:val="0"/>
        <w:autoSpaceDE w:val="0"/>
        <w:autoSpaceDN w:val="0"/>
        <w:adjustRightInd w:val="0"/>
        <w:ind w:left="810" w:hanging="810"/>
        <w:rPr>
          <w:bCs/>
          <w:sz w:val="24"/>
          <w:szCs w:val="24"/>
        </w:rPr>
      </w:pPr>
    </w:p>
    <w:p w14:paraId="575781D8" w14:textId="77777777" w:rsidR="0060348A" w:rsidRPr="00DA7861" w:rsidRDefault="0060348A" w:rsidP="0060348A">
      <w:pPr>
        <w:jc w:val="center"/>
        <w:rPr>
          <w:b/>
          <w:sz w:val="24"/>
          <w:szCs w:val="24"/>
        </w:rPr>
      </w:pPr>
      <w:r w:rsidRPr="00DA7861">
        <w:rPr>
          <w:b/>
          <w:sz w:val="24"/>
          <w:szCs w:val="24"/>
        </w:rPr>
        <w:t>RESOLUTION #2016-4.12</w:t>
      </w:r>
    </w:p>
    <w:p w14:paraId="531D324E" w14:textId="77777777" w:rsidR="0060348A" w:rsidRPr="00DA7861" w:rsidRDefault="0060348A" w:rsidP="0060348A">
      <w:pPr>
        <w:jc w:val="center"/>
        <w:rPr>
          <w:b/>
          <w:sz w:val="24"/>
          <w:szCs w:val="24"/>
        </w:rPr>
      </w:pPr>
      <w:r w:rsidRPr="00DA7861">
        <w:rPr>
          <w:b/>
          <w:sz w:val="24"/>
          <w:szCs w:val="24"/>
        </w:rPr>
        <w:t xml:space="preserve">OF THE GOVERNING BODY </w:t>
      </w:r>
    </w:p>
    <w:p w14:paraId="221FB753" w14:textId="77777777" w:rsidR="0060348A" w:rsidRPr="00DA7861" w:rsidRDefault="0060348A" w:rsidP="0060348A">
      <w:pPr>
        <w:jc w:val="center"/>
        <w:rPr>
          <w:b/>
          <w:sz w:val="24"/>
          <w:szCs w:val="24"/>
          <w:u w:val="single"/>
        </w:rPr>
      </w:pPr>
      <w:r w:rsidRPr="00DA7861">
        <w:rPr>
          <w:b/>
          <w:sz w:val="24"/>
          <w:szCs w:val="24"/>
          <w:u w:val="single"/>
        </w:rPr>
        <w:t>OF THE BOROUGH OF BLOOMINGDALE</w:t>
      </w:r>
    </w:p>
    <w:p w14:paraId="35C8AE97" w14:textId="77777777" w:rsidR="0060348A" w:rsidRPr="00DA7861" w:rsidRDefault="0060348A" w:rsidP="0060348A">
      <w:pPr>
        <w:jc w:val="center"/>
        <w:rPr>
          <w:b/>
          <w:sz w:val="24"/>
          <w:szCs w:val="24"/>
        </w:rPr>
      </w:pPr>
    </w:p>
    <w:p w14:paraId="6EDE9C9C" w14:textId="77777777" w:rsidR="0060348A" w:rsidRPr="00DA7861" w:rsidRDefault="0060348A" w:rsidP="0060348A">
      <w:pPr>
        <w:jc w:val="center"/>
        <w:rPr>
          <w:b/>
          <w:sz w:val="24"/>
          <w:szCs w:val="24"/>
        </w:rPr>
      </w:pPr>
      <w:r w:rsidRPr="00DA7861">
        <w:rPr>
          <w:b/>
          <w:sz w:val="24"/>
          <w:szCs w:val="24"/>
        </w:rPr>
        <w:t>AUTHORIZING THE BOROUGH OF BLOOMINGDALE TO WITHDRAW ITS</w:t>
      </w:r>
    </w:p>
    <w:p w14:paraId="6D2B10FE" w14:textId="77777777" w:rsidR="0060348A" w:rsidRPr="00DA7861" w:rsidRDefault="0060348A" w:rsidP="0060348A">
      <w:pPr>
        <w:jc w:val="center"/>
        <w:rPr>
          <w:b/>
          <w:sz w:val="24"/>
          <w:szCs w:val="24"/>
        </w:rPr>
      </w:pPr>
      <w:r w:rsidRPr="00DA7861">
        <w:rPr>
          <w:b/>
          <w:sz w:val="24"/>
          <w:szCs w:val="24"/>
        </w:rPr>
        <w:t>SUBMISSION FOR PLAN CONFORMANCE TO THE HIGHLANDS</w:t>
      </w:r>
    </w:p>
    <w:p w14:paraId="2837D816" w14:textId="77777777" w:rsidR="0060348A" w:rsidRPr="00DA7861" w:rsidRDefault="0060348A" w:rsidP="0060348A">
      <w:pPr>
        <w:jc w:val="center"/>
        <w:rPr>
          <w:b/>
          <w:sz w:val="24"/>
          <w:szCs w:val="24"/>
        </w:rPr>
      </w:pPr>
      <w:r w:rsidRPr="00DA7861">
        <w:rPr>
          <w:b/>
          <w:sz w:val="24"/>
          <w:szCs w:val="24"/>
        </w:rPr>
        <w:t xml:space="preserve">WATER PROTECTION AND PLANNING COUNCIL FOR LAND </w:t>
      </w:r>
    </w:p>
    <w:p w14:paraId="0169888E" w14:textId="77777777" w:rsidR="0060348A" w:rsidRPr="00DA7861" w:rsidRDefault="0060348A" w:rsidP="0060348A">
      <w:pPr>
        <w:jc w:val="center"/>
        <w:rPr>
          <w:b/>
          <w:sz w:val="24"/>
          <w:szCs w:val="24"/>
        </w:rPr>
      </w:pPr>
      <w:r w:rsidRPr="00DA7861">
        <w:rPr>
          <w:b/>
          <w:sz w:val="24"/>
          <w:szCs w:val="24"/>
        </w:rPr>
        <w:t>LOCATED IN THE PLANNING AREA</w:t>
      </w:r>
    </w:p>
    <w:p w14:paraId="48A86AC7" w14:textId="77777777" w:rsidR="0060348A" w:rsidRPr="00DA7861" w:rsidRDefault="0060348A" w:rsidP="0060348A">
      <w:pPr>
        <w:jc w:val="center"/>
        <w:rPr>
          <w:sz w:val="24"/>
          <w:szCs w:val="24"/>
        </w:rPr>
      </w:pPr>
    </w:p>
    <w:p w14:paraId="0015412B" w14:textId="77777777" w:rsidR="0060348A" w:rsidRPr="00DA7861" w:rsidRDefault="0060348A" w:rsidP="0060348A">
      <w:pPr>
        <w:rPr>
          <w:sz w:val="24"/>
          <w:szCs w:val="24"/>
        </w:rPr>
      </w:pPr>
      <w:r w:rsidRPr="00DA7861">
        <w:rPr>
          <w:sz w:val="24"/>
          <w:szCs w:val="24"/>
        </w:rPr>
        <w:tab/>
      </w:r>
      <w:r w:rsidRPr="00DA7861">
        <w:rPr>
          <w:b/>
          <w:sz w:val="24"/>
          <w:szCs w:val="24"/>
        </w:rPr>
        <w:t>WHEREAS</w:t>
      </w:r>
      <w:r w:rsidRPr="00DA7861">
        <w:rPr>
          <w:sz w:val="24"/>
          <w:szCs w:val="24"/>
        </w:rPr>
        <w:t>, the Highlands Water Protection and Planning Act (hereinafter known as “Highlands”) states that if a portion of the municipality located within the “Planning Area”, the municipality may, by Ordinance, petition the Highlands Council of its intention to revise its Master Plan, Development Regulations and other regulations as applicable, to the development and use of land in the Planning Area, to conform them with the goals, requirements and provisions of the Regional Master Plan; and</w:t>
      </w:r>
    </w:p>
    <w:p w14:paraId="4A71CAA3" w14:textId="77777777" w:rsidR="0060348A" w:rsidRPr="00DA7861" w:rsidRDefault="0060348A" w:rsidP="0060348A">
      <w:pPr>
        <w:rPr>
          <w:sz w:val="24"/>
          <w:szCs w:val="24"/>
        </w:rPr>
      </w:pPr>
    </w:p>
    <w:p w14:paraId="0A77BC04" w14:textId="77777777" w:rsidR="0060348A" w:rsidRPr="00DA7861" w:rsidRDefault="0060348A" w:rsidP="0060348A">
      <w:pPr>
        <w:rPr>
          <w:sz w:val="24"/>
          <w:szCs w:val="24"/>
        </w:rPr>
      </w:pPr>
      <w:r w:rsidRPr="00DA7861">
        <w:rPr>
          <w:sz w:val="24"/>
          <w:szCs w:val="24"/>
        </w:rPr>
        <w:tab/>
      </w:r>
      <w:r w:rsidRPr="00DA7861">
        <w:rPr>
          <w:b/>
          <w:sz w:val="24"/>
          <w:szCs w:val="24"/>
        </w:rPr>
        <w:t>WHEREAS</w:t>
      </w:r>
      <w:r w:rsidRPr="00DA7861">
        <w:rPr>
          <w:sz w:val="24"/>
          <w:szCs w:val="24"/>
        </w:rPr>
        <w:t>, the Borough of Bloomingdale, in 2009, adopted a Resolution authorizing the submission for preplan conformance to the Highlands Council; and</w:t>
      </w:r>
    </w:p>
    <w:p w14:paraId="2E749CAD" w14:textId="77777777" w:rsidR="0060348A" w:rsidRPr="00DA7861" w:rsidRDefault="0060348A" w:rsidP="0060348A">
      <w:pPr>
        <w:rPr>
          <w:sz w:val="24"/>
          <w:szCs w:val="24"/>
        </w:rPr>
      </w:pPr>
    </w:p>
    <w:p w14:paraId="4AAB6DAB" w14:textId="77777777" w:rsidR="0060348A" w:rsidRPr="00DA7861" w:rsidRDefault="0060348A" w:rsidP="0060348A">
      <w:pPr>
        <w:rPr>
          <w:sz w:val="24"/>
          <w:szCs w:val="24"/>
        </w:rPr>
      </w:pPr>
      <w:r w:rsidRPr="00DA7861">
        <w:rPr>
          <w:sz w:val="24"/>
          <w:szCs w:val="24"/>
        </w:rPr>
        <w:tab/>
      </w:r>
      <w:r w:rsidRPr="00DA7861">
        <w:rPr>
          <w:b/>
          <w:sz w:val="24"/>
          <w:szCs w:val="24"/>
        </w:rPr>
        <w:t>WHEREAS</w:t>
      </w:r>
      <w:r w:rsidRPr="00DA7861">
        <w:rPr>
          <w:sz w:val="24"/>
          <w:szCs w:val="24"/>
        </w:rPr>
        <w:t>, although the Borough of Bloomingdale recognizes that Resolution #2009-12.1, which the Borough of Bloomingdale submitted a petition for plan conformance to the Highlands Council with regard to the Planning Area of the municipality, such action was not in the form requested by the Highlands Council nor is an effective policy decision beyond December 31, 2009; and</w:t>
      </w:r>
    </w:p>
    <w:p w14:paraId="2D9B0447" w14:textId="77777777" w:rsidR="0060348A" w:rsidRPr="00DA7861" w:rsidRDefault="0060348A" w:rsidP="0060348A">
      <w:pPr>
        <w:rPr>
          <w:sz w:val="24"/>
          <w:szCs w:val="24"/>
        </w:rPr>
      </w:pPr>
    </w:p>
    <w:p w14:paraId="2EFFD263" w14:textId="77777777" w:rsidR="0060348A" w:rsidRPr="00DA7861" w:rsidRDefault="0060348A" w:rsidP="0060348A">
      <w:pPr>
        <w:rPr>
          <w:sz w:val="24"/>
          <w:szCs w:val="24"/>
        </w:rPr>
      </w:pPr>
      <w:r w:rsidRPr="00DA7861">
        <w:rPr>
          <w:sz w:val="24"/>
          <w:szCs w:val="24"/>
        </w:rPr>
        <w:tab/>
      </w:r>
      <w:r w:rsidRPr="00DA7861">
        <w:rPr>
          <w:b/>
          <w:sz w:val="24"/>
          <w:szCs w:val="24"/>
        </w:rPr>
        <w:t>WHEREAS</w:t>
      </w:r>
      <w:r w:rsidRPr="00DA7861">
        <w:rPr>
          <w:sz w:val="24"/>
          <w:szCs w:val="24"/>
        </w:rPr>
        <w:t xml:space="preserve">, the governing body has reviewed this action and finds that the petition with respect to the Planning Area of the Borough of Bloomingdale is one that is </w:t>
      </w:r>
      <w:r>
        <w:rPr>
          <w:sz w:val="24"/>
          <w:szCs w:val="24"/>
        </w:rPr>
        <w:t xml:space="preserve">not </w:t>
      </w:r>
      <w:r w:rsidRPr="00DA7861">
        <w:rPr>
          <w:sz w:val="24"/>
          <w:szCs w:val="24"/>
        </w:rPr>
        <w:t>necessarily consistent with the goals and objectives of the Borough of Bloomingdale in view of the fact the municipality already has extensive areas of land already located within the Highlands Preservation Area, extensive land already owned by the State of New Jersey for preservation purposes, and the Planning Area in itself provides for protection of the watershed and the governing body and the Borough of Bloomingdale has not taken any affirmative action in the past seven years in order to conform with the Highlands Act with respect to its Planning Area.</w:t>
      </w:r>
    </w:p>
    <w:p w14:paraId="2736FB74" w14:textId="77777777" w:rsidR="0060348A" w:rsidRPr="00DA7861" w:rsidRDefault="0060348A" w:rsidP="0060348A">
      <w:pPr>
        <w:rPr>
          <w:sz w:val="24"/>
          <w:szCs w:val="24"/>
        </w:rPr>
      </w:pPr>
    </w:p>
    <w:p w14:paraId="035962AB" w14:textId="77777777" w:rsidR="0060348A" w:rsidRPr="00DA7861" w:rsidRDefault="0060348A" w:rsidP="0060348A">
      <w:pPr>
        <w:rPr>
          <w:sz w:val="24"/>
          <w:szCs w:val="24"/>
        </w:rPr>
      </w:pPr>
      <w:r w:rsidRPr="00DA7861">
        <w:rPr>
          <w:sz w:val="24"/>
          <w:szCs w:val="24"/>
        </w:rPr>
        <w:tab/>
      </w:r>
      <w:r w:rsidRPr="00DA7861">
        <w:rPr>
          <w:b/>
          <w:sz w:val="24"/>
          <w:szCs w:val="24"/>
        </w:rPr>
        <w:t>NOW, THEREFORE, BE IT RESOLVED</w:t>
      </w:r>
      <w:r w:rsidRPr="00DA7861">
        <w:rPr>
          <w:sz w:val="24"/>
          <w:szCs w:val="24"/>
        </w:rPr>
        <w:t>, by the Mayor and Council of the Borough of Bloomingdale, County of Passaic and State of New Jersey as follows:</w:t>
      </w:r>
    </w:p>
    <w:p w14:paraId="172ADF37" w14:textId="77777777" w:rsidR="0060348A" w:rsidRPr="00DA7861" w:rsidRDefault="0060348A" w:rsidP="0060348A">
      <w:pPr>
        <w:rPr>
          <w:sz w:val="24"/>
          <w:szCs w:val="24"/>
        </w:rPr>
      </w:pPr>
    </w:p>
    <w:p w14:paraId="62C1F115" w14:textId="77777777" w:rsidR="0060348A" w:rsidRPr="00DA7861" w:rsidRDefault="0060348A" w:rsidP="0060348A">
      <w:pPr>
        <w:pStyle w:val="ListParagraph"/>
        <w:numPr>
          <w:ilvl w:val="0"/>
          <w:numId w:val="15"/>
        </w:numPr>
        <w:contextualSpacing/>
        <w:rPr>
          <w:sz w:val="24"/>
          <w:szCs w:val="24"/>
        </w:rPr>
      </w:pPr>
      <w:r w:rsidRPr="00DA7861">
        <w:rPr>
          <w:sz w:val="24"/>
          <w:szCs w:val="24"/>
        </w:rPr>
        <w:t>Bloomingdale Borough Resolution #2009-12.1, which authorized the plan conformance process with regard to the Planning Area is not legally recognized as a binding determination or policy decision of the Borough of Bloomingdale.</w:t>
      </w:r>
    </w:p>
    <w:p w14:paraId="454AA3FF" w14:textId="77777777" w:rsidR="0060348A" w:rsidRPr="00DA7861" w:rsidRDefault="0060348A" w:rsidP="0060348A">
      <w:pPr>
        <w:rPr>
          <w:sz w:val="24"/>
          <w:szCs w:val="24"/>
        </w:rPr>
      </w:pPr>
    </w:p>
    <w:p w14:paraId="5B8240A8" w14:textId="77777777" w:rsidR="0060348A" w:rsidRPr="00DA7861" w:rsidRDefault="0060348A" w:rsidP="0060348A">
      <w:pPr>
        <w:pStyle w:val="ListParagraph"/>
        <w:numPr>
          <w:ilvl w:val="0"/>
          <w:numId w:val="15"/>
        </w:numPr>
        <w:contextualSpacing/>
        <w:rPr>
          <w:sz w:val="24"/>
          <w:szCs w:val="24"/>
        </w:rPr>
      </w:pPr>
      <w:r w:rsidRPr="00DA7861">
        <w:rPr>
          <w:sz w:val="24"/>
          <w:szCs w:val="24"/>
        </w:rPr>
        <w:t xml:space="preserve">Notwithstanding Resolution #2009-12.1, the Borough of Bloomingdale has not taken any steps to comply with plan conformance with respect to the Planning Area of the Highlands Act. </w:t>
      </w:r>
    </w:p>
    <w:p w14:paraId="2EF750C3" w14:textId="77777777" w:rsidR="0060348A" w:rsidRPr="00DA7861" w:rsidRDefault="0060348A" w:rsidP="0060348A">
      <w:pPr>
        <w:pStyle w:val="ListParagraph"/>
        <w:rPr>
          <w:sz w:val="24"/>
          <w:szCs w:val="24"/>
        </w:rPr>
      </w:pPr>
    </w:p>
    <w:p w14:paraId="60E2199C" w14:textId="77777777" w:rsidR="0060348A" w:rsidRPr="00DA7861" w:rsidRDefault="0060348A" w:rsidP="0060348A">
      <w:pPr>
        <w:pStyle w:val="ListParagraph"/>
        <w:numPr>
          <w:ilvl w:val="0"/>
          <w:numId w:val="15"/>
        </w:numPr>
        <w:contextualSpacing/>
        <w:rPr>
          <w:sz w:val="24"/>
          <w:szCs w:val="24"/>
        </w:rPr>
      </w:pPr>
      <w:r w:rsidRPr="00DA7861">
        <w:rPr>
          <w:sz w:val="24"/>
          <w:szCs w:val="24"/>
        </w:rPr>
        <w:t xml:space="preserve">The Borough of Bloomingdale has a significant amount of open space, preserved land, lands located in the Highlands Preservation Area, which is the most restrictive form of watershed protection and accordingly, the Borough hereby clarifies its previous action in 2009 as it is not a legally recognized or binding resolution.  For the </w:t>
      </w:r>
      <w:r w:rsidRPr="00DA7861">
        <w:rPr>
          <w:sz w:val="24"/>
          <w:szCs w:val="24"/>
        </w:rPr>
        <w:lastRenderedPageBreak/>
        <w:t>further purpose of clarification, the Borough of Bloomingdale hereby withdraws any act or constructive actions relating to “opting-in” or plan conformance in connection with lands designated to be in a less restrictive area of the Highlands which is known as the “Highlands Planning Area.”</w:t>
      </w:r>
    </w:p>
    <w:p w14:paraId="5CFD6E88" w14:textId="77777777" w:rsidR="0060348A" w:rsidRPr="00DA7861" w:rsidRDefault="0060348A" w:rsidP="0060348A">
      <w:pPr>
        <w:pStyle w:val="ListParagraph"/>
        <w:rPr>
          <w:sz w:val="24"/>
          <w:szCs w:val="24"/>
        </w:rPr>
      </w:pPr>
    </w:p>
    <w:p w14:paraId="018630BA" w14:textId="77777777" w:rsidR="0060348A" w:rsidRPr="00DA7861" w:rsidRDefault="0060348A" w:rsidP="0060348A">
      <w:pPr>
        <w:ind w:firstLine="720"/>
        <w:rPr>
          <w:sz w:val="24"/>
          <w:szCs w:val="24"/>
        </w:rPr>
      </w:pPr>
      <w:r w:rsidRPr="00DA7861">
        <w:rPr>
          <w:b/>
          <w:sz w:val="24"/>
          <w:szCs w:val="24"/>
        </w:rPr>
        <w:t>BE IT FURTHER RESOLVED</w:t>
      </w:r>
      <w:r w:rsidRPr="00DA7861">
        <w:rPr>
          <w:sz w:val="24"/>
          <w:szCs w:val="24"/>
        </w:rPr>
        <w:t xml:space="preserve">, that the Mayor and Council of the Borough of Bloomingdale also recognize that at any time subsequent to this action, the law provides that the Borough may visit this issue and evaluate the existing land uses and environmental conditions of the Borough and reconsider plan conformance with respect to the Planning Area of the Highlands located in the Borough of Bloomindale.   </w:t>
      </w:r>
    </w:p>
    <w:p w14:paraId="62E2457D" w14:textId="77777777" w:rsidR="0060348A" w:rsidRDefault="0060348A" w:rsidP="003710EA">
      <w:pPr>
        <w:overflowPunct w:val="0"/>
        <w:autoSpaceDE w:val="0"/>
        <w:autoSpaceDN w:val="0"/>
        <w:adjustRightInd w:val="0"/>
        <w:ind w:left="810" w:hanging="810"/>
        <w:rPr>
          <w:bCs/>
          <w:sz w:val="24"/>
          <w:szCs w:val="24"/>
        </w:rPr>
      </w:pPr>
    </w:p>
    <w:p w14:paraId="1407F078" w14:textId="005CDD7C" w:rsidR="0060348A" w:rsidRDefault="0060348A" w:rsidP="00B31084">
      <w:pPr>
        <w:overflowPunct w:val="0"/>
        <w:autoSpaceDE w:val="0"/>
        <w:autoSpaceDN w:val="0"/>
        <w:adjustRightInd w:val="0"/>
        <w:rPr>
          <w:bCs/>
          <w:sz w:val="24"/>
          <w:szCs w:val="24"/>
        </w:rPr>
      </w:pPr>
      <w:r>
        <w:rPr>
          <w:bCs/>
          <w:sz w:val="24"/>
          <w:szCs w:val="24"/>
        </w:rPr>
        <w:t>Councilman Costa seconded the motion and it carried as per the following roll call:  Council Members:  Sondermeyer, NO; Yazdi, YES; Costa, YES; D’Amato, YES; Dellaripa, ES and Hudson, YES.</w:t>
      </w:r>
    </w:p>
    <w:p w14:paraId="6F007A33" w14:textId="77777777" w:rsidR="0060348A" w:rsidRDefault="0060348A" w:rsidP="00B31084">
      <w:pPr>
        <w:overflowPunct w:val="0"/>
        <w:autoSpaceDE w:val="0"/>
        <w:autoSpaceDN w:val="0"/>
        <w:adjustRightInd w:val="0"/>
        <w:rPr>
          <w:bCs/>
          <w:sz w:val="24"/>
          <w:szCs w:val="24"/>
        </w:rPr>
      </w:pPr>
    </w:p>
    <w:p w14:paraId="05A98158" w14:textId="1DF87313" w:rsidR="0060348A" w:rsidRPr="00B31084" w:rsidRDefault="0060348A" w:rsidP="003710EA">
      <w:pPr>
        <w:overflowPunct w:val="0"/>
        <w:autoSpaceDE w:val="0"/>
        <w:autoSpaceDN w:val="0"/>
        <w:adjustRightInd w:val="0"/>
        <w:ind w:left="810" w:hanging="810"/>
        <w:rPr>
          <w:b/>
          <w:bCs/>
          <w:sz w:val="24"/>
          <w:szCs w:val="24"/>
          <w:u w:val="single"/>
        </w:rPr>
      </w:pPr>
      <w:r w:rsidRPr="00B31084">
        <w:rPr>
          <w:b/>
          <w:bCs/>
          <w:sz w:val="24"/>
          <w:szCs w:val="24"/>
          <w:u w:val="single"/>
        </w:rPr>
        <w:t>LATE PUBLIC COMMENT</w:t>
      </w:r>
    </w:p>
    <w:p w14:paraId="52D3AF49" w14:textId="77777777" w:rsidR="0060348A" w:rsidRDefault="0060348A" w:rsidP="003710EA">
      <w:pPr>
        <w:overflowPunct w:val="0"/>
        <w:autoSpaceDE w:val="0"/>
        <w:autoSpaceDN w:val="0"/>
        <w:adjustRightInd w:val="0"/>
        <w:ind w:left="810" w:hanging="810"/>
        <w:rPr>
          <w:bCs/>
          <w:sz w:val="24"/>
          <w:szCs w:val="24"/>
        </w:rPr>
      </w:pPr>
    </w:p>
    <w:p w14:paraId="5F6374A5" w14:textId="7BD56C43" w:rsidR="0060348A" w:rsidRDefault="0060348A" w:rsidP="00B31084">
      <w:pPr>
        <w:overflowPunct w:val="0"/>
        <w:autoSpaceDE w:val="0"/>
        <w:autoSpaceDN w:val="0"/>
        <w:adjustRightInd w:val="0"/>
        <w:rPr>
          <w:bCs/>
          <w:sz w:val="24"/>
          <w:szCs w:val="24"/>
        </w:rPr>
      </w:pPr>
      <w:r>
        <w:rPr>
          <w:bCs/>
          <w:sz w:val="24"/>
          <w:szCs w:val="24"/>
        </w:rPr>
        <w:t>Councilwoman Hudson moved that the meeting be open to Late Public Comment; seconded by Councilman Costa and carried on voice vote.</w:t>
      </w:r>
    </w:p>
    <w:p w14:paraId="2A8CEFBA" w14:textId="77777777" w:rsidR="0060348A" w:rsidRDefault="0060348A" w:rsidP="003710EA">
      <w:pPr>
        <w:overflowPunct w:val="0"/>
        <w:autoSpaceDE w:val="0"/>
        <w:autoSpaceDN w:val="0"/>
        <w:adjustRightInd w:val="0"/>
        <w:ind w:left="810" w:hanging="810"/>
        <w:rPr>
          <w:bCs/>
          <w:sz w:val="24"/>
          <w:szCs w:val="24"/>
        </w:rPr>
      </w:pPr>
    </w:p>
    <w:p w14:paraId="45A7414C" w14:textId="698B3BB1" w:rsidR="0060348A" w:rsidRDefault="00B31084" w:rsidP="003710EA">
      <w:pPr>
        <w:overflowPunct w:val="0"/>
        <w:autoSpaceDE w:val="0"/>
        <w:autoSpaceDN w:val="0"/>
        <w:adjustRightInd w:val="0"/>
        <w:ind w:left="810" w:hanging="810"/>
        <w:rPr>
          <w:bCs/>
          <w:sz w:val="24"/>
          <w:szCs w:val="24"/>
        </w:rPr>
      </w:pPr>
      <w:r>
        <w:rPr>
          <w:bCs/>
          <w:sz w:val="24"/>
          <w:szCs w:val="24"/>
        </w:rPr>
        <w:t>Richard Boud, 16 Tice Stre</w:t>
      </w:r>
      <w:r w:rsidR="0060348A">
        <w:rPr>
          <w:bCs/>
          <w:sz w:val="24"/>
          <w:szCs w:val="24"/>
        </w:rPr>
        <w:t xml:space="preserve">et, stated that the Mayor and Council are </w:t>
      </w:r>
      <w:r>
        <w:rPr>
          <w:bCs/>
          <w:sz w:val="24"/>
          <w:szCs w:val="24"/>
        </w:rPr>
        <w:t>do</w:t>
      </w:r>
      <w:r w:rsidR="0060348A">
        <w:rPr>
          <w:bCs/>
          <w:sz w:val="24"/>
          <w:szCs w:val="24"/>
        </w:rPr>
        <w:t>ing a good job.</w:t>
      </w:r>
    </w:p>
    <w:p w14:paraId="3C80DD4C" w14:textId="77777777" w:rsidR="0060348A" w:rsidRDefault="0060348A" w:rsidP="003710EA">
      <w:pPr>
        <w:overflowPunct w:val="0"/>
        <w:autoSpaceDE w:val="0"/>
        <w:autoSpaceDN w:val="0"/>
        <w:adjustRightInd w:val="0"/>
        <w:ind w:left="810" w:hanging="810"/>
        <w:rPr>
          <w:bCs/>
          <w:sz w:val="24"/>
          <w:szCs w:val="24"/>
        </w:rPr>
      </w:pPr>
    </w:p>
    <w:p w14:paraId="1187B004" w14:textId="7FFA0CC4" w:rsidR="0060348A" w:rsidRDefault="0060348A" w:rsidP="00B31084">
      <w:pPr>
        <w:overflowPunct w:val="0"/>
        <w:autoSpaceDE w:val="0"/>
        <w:autoSpaceDN w:val="0"/>
        <w:adjustRightInd w:val="0"/>
        <w:rPr>
          <w:bCs/>
          <w:sz w:val="24"/>
          <w:szCs w:val="24"/>
        </w:rPr>
      </w:pPr>
      <w:r>
        <w:rPr>
          <w:bCs/>
          <w:sz w:val="24"/>
          <w:szCs w:val="24"/>
        </w:rPr>
        <w:t>Linda Hundley, 86 Van Dam, disputed Councilman Dellaripa’</w:t>
      </w:r>
      <w:r w:rsidR="00B31084">
        <w:rPr>
          <w:bCs/>
          <w:sz w:val="24"/>
          <w:szCs w:val="24"/>
        </w:rPr>
        <w:t>s figures on the budgets</w:t>
      </w:r>
      <w:r>
        <w:rPr>
          <w:bCs/>
          <w:sz w:val="24"/>
          <w:szCs w:val="24"/>
        </w:rPr>
        <w:t xml:space="preserve"> in 2011 and 2010.</w:t>
      </w:r>
    </w:p>
    <w:p w14:paraId="5CBF40FE" w14:textId="77777777" w:rsidR="0060348A" w:rsidRDefault="0060348A" w:rsidP="003710EA">
      <w:pPr>
        <w:overflowPunct w:val="0"/>
        <w:autoSpaceDE w:val="0"/>
        <w:autoSpaceDN w:val="0"/>
        <w:adjustRightInd w:val="0"/>
        <w:ind w:left="810" w:hanging="810"/>
        <w:rPr>
          <w:bCs/>
          <w:sz w:val="24"/>
          <w:szCs w:val="24"/>
        </w:rPr>
      </w:pPr>
    </w:p>
    <w:p w14:paraId="4FD50AC9" w14:textId="4D34DD41" w:rsidR="0060348A" w:rsidRDefault="0060348A" w:rsidP="00B31084">
      <w:pPr>
        <w:overflowPunct w:val="0"/>
        <w:autoSpaceDE w:val="0"/>
        <w:autoSpaceDN w:val="0"/>
        <w:adjustRightInd w:val="0"/>
        <w:rPr>
          <w:bCs/>
          <w:sz w:val="24"/>
          <w:szCs w:val="24"/>
        </w:rPr>
      </w:pPr>
      <w:r>
        <w:rPr>
          <w:bCs/>
          <w:sz w:val="24"/>
          <w:szCs w:val="24"/>
        </w:rPr>
        <w:t xml:space="preserve">Ellen Gerber, 3 E. Shore Road, noted that the Mayor stated that only 16 </w:t>
      </w:r>
      <w:r w:rsidR="00B31084">
        <w:rPr>
          <w:bCs/>
          <w:sz w:val="24"/>
          <w:szCs w:val="24"/>
        </w:rPr>
        <w:t>municipalities</w:t>
      </w:r>
      <w:r>
        <w:rPr>
          <w:bCs/>
          <w:sz w:val="24"/>
          <w:szCs w:val="24"/>
        </w:rPr>
        <w:t xml:space="preserve"> have complied with the Highlands; she noted that many more have applied but have not finished the process.</w:t>
      </w:r>
    </w:p>
    <w:p w14:paraId="3B0B9371" w14:textId="77777777" w:rsidR="0060348A" w:rsidRDefault="0060348A" w:rsidP="00B31084">
      <w:pPr>
        <w:overflowPunct w:val="0"/>
        <w:autoSpaceDE w:val="0"/>
        <w:autoSpaceDN w:val="0"/>
        <w:adjustRightInd w:val="0"/>
        <w:ind w:left="90" w:hanging="90"/>
        <w:rPr>
          <w:bCs/>
          <w:sz w:val="24"/>
          <w:szCs w:val="24"/>
        </w:rPr>
      </w:pPr>
      <w:bookmarkStart w:id="0" w:name="_GoBack"/>
      <w:bookmarkEnd w:id="0"/>
    </w:p>
    <w:p w14:paraId="742E9C6E" w14:textId="293CB79F" w:rsidR="0060348A" w:rsidRDefault="0060348A" w:rsidP="00B31084">
      <w:pPr>
        <w:overflowPunct w:val="0"/>
        <w:autoSpaceDE w:val="0"/>
        <w:autoSpaceDN w:val="0"/>
        <w:adjustRightInd w:val="0"/>
        <w:rPr>
          <w:bCs/>
          <w:sz w:val="24"/>
          <w:szCs w:val="24"/>
        </w:rPr>
      </w:pPr>
      <w:r>
        <w:rPr>
          <w:bCs/>
          <w:sz w:val="24"/>
          <w:szCs w:val="24"/>
        </w:rPr>
        <w:t xml:space="preserve">Since there was no one else who wished to speak, councilman Costa moved that it be closed; seconded by Councilman D’Amato and </w:t>
      </w:r>
      <w:r w:rsidR="00B31084">
        <w:rPr>
          <w:bCs/>
          <w:sz w:val="24"/>
          <w:szCs w:val="24"/>
        </w:rPr>
        <w:t>carried</w:t>
      </w:r>
      <w:r>
        <w:rPr>
          <w:bCs/>
          <w:sz w:val="24"/>
          <w:szCs w:val="24"/>
        </w:rPr>
        <w:t xml:space="preserve"> don voice vote.</w:t>
      </w:r>
    </w:p>
    <w:p w14:paraId="77540254" w14:textId="77777777" w:rsidR="0060348A" w:rsidRDefault="0060348A" w:rsidP="003710EA">
      <w:pPr>
        <w:overflowPunct w:val="0"/>
        <w:autoSpaceDE w:val="0"/>
        <w:autoSpaceDN w:val="0"/>
        <w:adjustRightInd w:val="0"/>
        <w:ind w:left="810" w:hanging="810"/>
        <w:rPr>
          <w:bCs/>
          <w:sz w:val="24"/>
          <w:szCs w:val="24"/>
        </w:rPr>
      </w:pPr>
    </w:p>
    <w:p w14:paraId="7030C251" w14:textId="48318D31" w:rsidR="0060348A" w:rsidRDefault="0060348A" w:rsidP="00B31084">
      <w:pPr>
        <w:overflowPunct w:val="0"/>
        <w:autoSpaceDE w:val="0"/>
        <w:autoSpaceDN w:val="0"/>
        <w:adjustRightInd w:val="0"/>
        <w:rPr>
          <w:bCs/>
          <w:sz w:val="24"/>
          <w:szCs w:val="24"/>
        </w:rPr>
      </w:pPr>
      <w:r>
        <w:rPr>
          <w:bCs/>
          <w:sz w:val="24"/>
          <w:szCs w:val="24"/>
        </w:rPr>
        <w:t xml:space="preserve">Councilman Dellaripa stated </w:t>
      </w:r>
      <w:r w:rsidR="00B31084">
        <w:rPr>
          <w:bCs/>
          <w:sz w:val="24"/>
          <w:szCs w:val="24"/>
        </w:rPr>
        <w:t>that</w:t>
      </w:r>
      <w:r>
        <w:rPr>
          <w:bCs/>
          <w:sz w:val="24"/>
          <w:szCs w:val="24"/>
        </w:rPr>
        <w:t xml:space="preserve"> he is trying to be like a Judge and review all the facts on the zoning.</w:t>
      </w:r>
    </w:p>
    <w:p w14:paraId="199B81C2" w14:textId="77777777" w:rsidR="0060348A" w:rsidRDefault="0060348A" w:rsidP="003710EA">
      <w:pPr>
        <w:overflowPunct w:val="0"/>
        <w:autoSpaceDE w:val="0"/>
        <w:autoSpaceDN w:val="0"/>
        <w:adjustRightInd w:val="0"/>
        <w:ind w:left="810" w:hanging="810"/>
        <w:rPr>
          <w:bCs/>
          <w:sz w:val="24"/>
          <w:szCs w:val="24"/>
        </w:rPr>
      </w:pPr>
    </w:p>
    <w:p w14:paraId="56332DD4" w14:textId="2304E0D2" w:rsidR="0060348A" w:rsidRPr="00B31084" w:rsidRDefault="0060348A" w:rsidP="003710EA">
      <w:pPr>
        <w:overflowPunct w:val="0"/>
        <w:autoSpaceDE w:val="0"/>
        <w:autoSpaceDN w:val="0"/>
        <w:adjustRightInd w:val="0"/>
        <w:ind w:left="810" w:hanging="810"/>
        <w:rPr>
          <w:b/>
          <w:bCs/>
          <w:sz w:val="24"/>
          <w:szCs w:val="24"/>
          <w:u w:val="single"/>
        </w:rPr>
      </w:pPr>
      <w:r w:rsidRPr="00B31084">
        <w:rPr>
          <w:b/>
          <w:bCs/>
          <w:sz w:val="24"/>
          <w:szCs w:val="24"/>
          <w:u w:val="single"/>
        </w:rPr>
        <w:t>ADJOURNMENT</w:t>
      </w:r>
    </w:p>
    <w:p w14:paraId="0471F65C" w14:textId="77777777" w:rsidR="0060348A" w:rsidRDefault="0060348A" w:rsidP="003710EA">
      <w:pPr>
        <w:overflowPunct w:val="0"/>
        <w:autoSpaceDE w:val="0"/>
        <w:autoSpaceDN w:val="0"/>
        <w:adjustRightInd w:val="0"/>
        <w:ind w:left="810" w:hanging="810"/>
        <w:rPr>
          <w:bCs/>
          <w:sz w:val="24"/>
          <w:szCs w:val="24"/>
        </w:rPr>
      </w:pPr>
    </w:p>
    <w:p w14:paraId="0D319103" w14:textId="16C004A0" w:rsidR="0060348A" w:rsidRDefault="0060348A" w:rsidP="00B31084">
      <w:pPr>
        <w:overflowPunct w:val="0"/>
        <w:autoSpaceDE w:val="0"/>
        <w:autoSpaceDN w:val="0"/>
        <w:adjustRightInd w:val="0"/>
        <w:rPr>
          <w:bCs/>
          <w:sz w:val="24"/>
          <w:szCs w:val="24"/>
        </w:rPr>
      </w:pPr>
      <w:r>
        <w:rPr>
          <w:bCs/>
          <w:sz w:val="24"/>
          <w:szCs w:val="24"/>
        </w:rPr>
        <w:t>Since there was no further business to be conducted, Councilwoman Hudson moved to ADJOURN at this time; seconded by Councilman Sondermeyer and carried on voice vote.</w:t>
      </w:r>
    </w:p>
    <w:p w14:paraId="0867F21D" w14:textId="77777777" w:rsidR="0060348A" w:rsidRDefault="0060348A" w:rsidP="003710EA">
      <w:pPr>
        <w:overflowPunct w:val="0"/>
        <w:autoSpaceDE w:val="0"/>
        <w:autoSpaceDN w:val="0"/>
        <w:adjustRightInd w:val="0"/>
        <w:ind w:left="810" w:hanging="810"/>
        <w:rPr>
          <w:bCs/>
          <w:sz w:val="24"/>
          <w:szCs w:val="24"/>
        </w:rPr>
      </w:pPr>
    </w:p>
    <w:p w14:paraId="5F7E298B" w14:textId="77777777" w:rsidR="0060348A" w:rsidRDefault="0060348A" w:rsidP="003710EA">
      <w:pPr>
        <w:overflowPunct w:val="0"/>
        <w:autoSpaceDE w:val="0"/>
        <w:autoSpaceDN w:val="0"/>
        <w:adjustRightInd w:val="0"/>
        <w:ind w:left="810" w:hanging="810"/>
        <w:rPr>
          <w:bCs/>
          <w:sz w:val="24"/>
          <w:szCs w:val="24"/>
        </w:rPr>
      </w:pPr>
    </w:p>
    <w:p w14:paraId="060C94EA" w14:textId="77777777" w:rsidR="0060348A" w:rsidRDefault="0060348A" w:rsidP="003710EA">
      <w:pPr>
        <w:overflowPunct w:val="0"/>
        <w:autoSpaceDE w:val="0"/>
        <w:autoSpaceDN w:val="0"/>
        <w:adjustRightInd w:val="0"/>
        <w:ind w:left="810" w:hanging="810"/>
        <w:rPr>
          <w:bCs/>
          <w:sz w:val="24"/>
          <w:szCs w:val="24"/>
        </w:rPr>
      </w:pPr>
    </w:p>
    <w:p w14:paraId="2BB97933" w14:textId="05F71BA8" w:rsidR="0060348A" w:rsidRDefault="0060348A" w:rsidP="003710EA">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Jane McCarthy, RMC</w:t>
      </w:r>
    </w:p>
    <w:p w14:paraId="7AC8D743" w14:textId="788D6BD9" w:rsidR="0060348A" w:rsidRPr="00BB38FE" w:rsidRDefault="0060348A" w:rsidP="003710EA">
      <w:pPr>
        <w:overflowPunct w:val="0"/>
        <w:autoSpaceDE w:val="0"/>
        <w:autoSpaceDN w:val="0"/>
        <w:adjustRightInd w:val="0"/>
        <w:ind w:left="810" w:hanging="810"/>
        <w:rPr>
          <w:bCs/>
          <w:sz w:val="24"/>
          <w:szCs w:val="24"/>
        </w:rPr>
      </w:pPr>
      <w:r>
        <w:rPr>
          <w:bCs/>
          <w:sz w:val="24"/>
          <w:szCs w:val="24"/>
        </w:rPr>
        <w:tab/>
      </w:r>
      <w:r>
        <w:rPr>
          <w:bCs/>
          <w:sz w:val="24"/>
          <w:szCs w:val="24"/>
        </w:rPr>
        <w:tab/>
      </w:r>
      <w:r>
        <w:rPr>
          <w:bCs/>
          <w:sz w:val="24"/>
          <w:szCs w:val="24"/>
        </w:rPr>
        <w:tab/>
      </w:r>
      <w:r>
        <w:rPr>
          <w:bCs/>
          <w:sz w:val="24"/>
          <w:szCs w:val="24"/>
        </w:rPr>
        <w:tab/>
      </w:r>
      <w:r>
        <w:rPr>
          <w:bCs/>
          <w:sz w:val="24"/>
          <w:szCs w:val="24"/>
        </w:rPr>
        <w:tab/>
      </w:r>
      <w:r>
        <w:rPr>
          <w:bCs/>
          <w:sz w:val="24"/>
          <w:szCs w:val="24"/>
        </w:rPr>
        <w:tab/>
        <w:t>Municipal Clerk</w:t>
      </w:r>
    </w:p>
    <w:sectPr w:rsidR="0060348A" w:rsidRPr="00BB38FE" w:rsidSect="004C1D51">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1" w15:restartNumberingAfterBreak="0">
    <w:nsid w:val="16555FBE"/>
    <w:multiLevelType w:val="hybridMultilevel"/>
    <w:tmpl w:val="C9EC1E6C"/>
    <w:lvl w:ilvl="0" w:tplc="860C2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F807E5"/>
    <w:multiLevelType w:val="hybridMultilevel"/>
    <w:tmpl w:val="CEF658B0"/>
    <w:lvl w:ilvl="0" w:tplc="06A67C16">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60A0A55"/>
    <w:multiLevelType w:val="hybridMultilevel"/>
    <w:tmpl w:val="7A2A435C"/>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 w15:restartNumberingAfterBreak="0">
    <w:nsid w:val="2B3E18B0"/>
    <w:multiLevelType w:val="hybridMultilevel"/>
    <w:tmpl w:val="DE06145E"/>
    <w:lvl w:ilvl="0" w:tplc="6EB2130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C713142"/>
    <w:multiLevelType w:val="hybridMultilevel"/>
    <w:tmpl w:val="08D40DAE"/>
    <w:lvl w:ilvl="0" w:tplc="0409000F">
      <w:start w:val="1"/>
      <w:numFmt w:val="decimal"/>
      <w:lvlText w:val="%1."/>
      <w:lvlJc w:val="left"/>
      <w:pPr>
        <w:tabs>
          <w:tab w:val="num" w:pos="720"/>
        </w:tabs>
        <w:ind w:left="720" w:hanging="360"/>
      </w:pPr>
    </w:lvl>
    <w:lvl w:ilvl="1" w:tplc="04090007">
      <w:start w:val="1"/>
      <w:numFmt w:val="bullet"/>
      <w:lvlText w:val=""/>
      <w:lvlJc w:val="left"/>
      <w:pPr>
        <w:tabs>
          <w:tab w:val="num" w:pos="1440"/>
        </w:tabs>
        <w:ind w:left="1440" w:hanging="360"/>
      </w:pPr>
      <w:rPr>
        <w:rFonts w:ascii="Wingdings" w:hAnsi="Wingdings"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3BFC7D09"/>
    <w:multiLevelType w:val="hybridMultilevel"/>
    <w:tmpl w:val="6450C00A"/>
    <w:lvl w:ilvl="0" w:tplc="06BCB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3F428C8"/>
    <w:multiLevelType w:val="hybridMultilevel"/>
    <w:tmpl w:val="5A0E2D4A"/>
    <w:lvl w:ilvl="0" w:tplc="7BB2D1A6">
      <w:start w:val="1"/>
      <w:numFmt w:val="upperLetter"/>
      <w:lvlText w:val="%1."/>
      <w:lvlJc w:val="left"/>
      <w:pPr>
        <w:ind w:left="630" w:hanging="360"/>
      </w:p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start w:val="1"/>
      <w:numFmt w:val="decimal"/>
      <w:lvlText w:val="%7."/>
      <w:lvlJc w:val="left"/>
      <w:pPr>
        <w:ind w:left="4950" w:hanging="360"/>
      </w:pPr>
    </w:lvl>
    <w:lvl w:ilvl="7" w:tplc="04090019">
      <w:start w:val="1"/>
      <w:numFmt w:val="lowerLetter"/>
      <w:lvlText w:val="%8."/>
      <w:lvlJc w:val="left"/>
      <w:pPr>
        <w:ind w:left="5670" w:hanging="360"/>
      </w:pPr>
    </w:lvl>
    <w:lvl w:ilvl="8" w:tplc="0409001B">
      <w:start w:val="1"/>
      <w:numFmt w:val="lowerRoman"/>
      <w:lvlText w:val="%9."/>
      <w:lvlJc w:val="right"/>
      <w:pPr>
        <w:ind w:left="6390" w:hanging="180"/>
      </w:pPr>
    </w:lvl>
  </w:abstractNum>
  <w:abstractNum w:abstractNumId="11" w15:restartNumberingAfterBreak="0">
    <w:nsid w:val="44996BF0"/>
    <w:multiLevelType w:val="hybridMultilevel"/>
    <w:tmpl w:val="439C14EE"/>
    <w:lvl w:ilvl="0" w:tplc="F948C5F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5A24195"/>
    <w:multiLevelType w:val="hybridMultilevel"/>
    <w:tmpl w:val="72DCC1C6"/>
    <w:lvl w:ilvl="0" w:tplc="76B6B1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3"/>
  </w:num>
  <w:num w:numId="7">
    <w:abstractNumId w:val="4"/>
  </w:num>
  <w:num w:numId="8">
    <w:abstractNumId w:val="1"/>
  </w:num>
  <w:num w:numId="9">
    <w:abstractNumId w:val="11"/>
  </w:num>
  <w:num w:numId="10">
    <w:abstractNumId w:val="6"/>
  </w:num>
  <w:num w:numId="11">
    <w:abstractNumId w:val="5"/>
  </w:num>
  <w:num w:numId="12">
    <w:abstractNumId w:val="2"/>
  </w:num>
  <w:num w:numId="13">
    <w:abstractNumId w:val="12"/>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14982"/>
    <w:rsid w:val="00033526"/>
    <w:rsid w:val="00123B82"/>
    <w:rsid w:val="001C425A"/>
    <w:rsid w:val="00213B69"/>
    <w:rsid w:val="00214406"/>
    <w:rsid w:val="00282A85"/>
    <w:rsid w:val="00287EF4"/>
    <w:rsid w:val="0029455A"/>
    <w:rsid w:val="002A5C31"/>
    <w:rsid w:val="002F1346"/>
    <w:rsid w:val="003710EA"/>
    <w:rsid w:val="003C7E1B"/>
    <w:rsid w:val="00403137"/>
    <w:rsid w:val="0040510A"/>
    <w:rsid w:val="004C1D51"/>
    <w:rsid w:val="004E51CF"/>
    <w:rsid w:val="004F3BC4"/>
    <w:rsid w:val="00504080"/>
    <w:rsid w:val="00553435"/>
    <w:rsid w:val="005576EA"/>
    <w:rsid w:val="005646E0"/>
    <w:rsid w:val="00593106"/>
    <w:rsid w:val="005D4AA6"/>
    <w:rsid w:val="0060348A"/>
    <w:rsid w:val="00636227"/>
    <w:rsid w:val="00665797"/>
    <w:rsid w:val="006813AC"/>
    <w:rsid w:val="00686AD1"/>
    <w:rsid w:val="006874FD"/>
    <w:rsid w:val="006C5597"/>
    <w:rsid w:val="006F713F"/>
    <w:rsid w:val="007166F2"/>
    <w:rsid w:val="00727C4A"/>
    <w:rsid w:val="00736A45"/>
    <w:rsid w:val="00744FF6"/>
    <w:rsid w:val="007B1AA6"/>
    <w:rsid w:val="007D15AA"/>
    <w:rsid w:val="007F05C4"/>
    <w:rsid w:val="007F2867"/>
    <w:rsid w:val="008732EE"/>
    <w:rsid w:val="008924A0"/>
    <w:rsid w:val="00931FAF"/>
    <w:rsid w:val="009B0CF3"/>
    <w:rsid w:val="009B7E01"/>
    <w:rsid w:val="00A76F13"/>
    <w:rsid w:val="00A952F6"/>
    <w:rsid w:val="00B31084"/>
    <w:rsid w:val="00B6012E"/>
    <w:rsid w:val="00B64155"/>
    <w:rsid w:val="00B67F13"/>
    <w:rsid w:val="00B738FD"/>
    <w:rsid w:val="00BA6980"/>
    <w:rsid w:val="00BB0D6C"/>
    <w:rsid w:val="00BB38FE"/>
    <w:rsid w:val="00BF4D09"/>
    <w:rsid w:val="00C641A8"/>
    <w:rsid w:val="00C72831"/>
    <w:rsid w:val="00C77D62"/>
    <w:rsid w:val="00D50075"/>
    <w:rsid w:val="00D922EF"/>
    <w:rsid w:val="00D94950"/>
    <w:rsid w:val="00DB31F5"/>
    <w:rsid w:val="00DB7F40"/>
    <w:rsid w:val="00E641DE"/>
    <w:rsid w:val="00ED59C0"/>
    <w:rsid w:val="00F14921"/>
    <w:rsid w:val="00F2248A"/>
    <w:rsid w:val="00F2270A"/>
    <w:rsid w:val="00F44DC9"/>
    <w:rsid w:val="00F56367"/>
    <w:rsid w:val="00FA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8E755"/>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8732EE"/>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rsid w:val="00BB0D6C"/>
    <w:rPr>
      <w:rFonts w:ascii="Courier New" w:eastAsia="Times New Roman" w:hAnsi="Courier New" w:cs="Times New Roman"/>
      <w:sz w:val="20"/>
      <w:szCs w:val="20"/>
    </w:rPr>
  </w:style>
  <w:style w:type="character" w:styleId="CommentReference">
    <w:name w:val="annotation reference"/>
    <w:rsid w:val="002A5C31"/>
    <w:rPr>
      <w:sz w:val="16"/>
      <w:szCs w:val="16"/>
    </w:rPr>
  </w:style>
  <w:style w:type="paragraph" w:styleId="CommentText">
    <w:name w:val="annotation text"/>
    <w:basedOn w:val="Normal"/>
    <w:link w:val="CommentTextChar"/>
    <w:rsid w:val="002A5C31"/>
  </w:style>
  <w:style w:type="character" w:customStyle="1" w:styleId="CommentTextChar">
    <w:name w:val="Comment Text Char"/>
    <w:basedOn w:val="DefaultParagraphFont"/>
    <w:link w:val="CommentText"/>
    <w:rsid w:val="002A5C31"/>
    <w:rPr>
      <w:rFonts w:ascii="Times New Roman" w:eastAsia="Times New Roman" w:hAnsi="Times New Roman" w:cs="Times New Roman"/>
      <w:sz w:val="20"/>
      <w:szCs w:val="20"/>
    </w:rPr>
  </w:style>
  <w:style w:type="character" w:customStyle="1" w:styleId="Heading4Char">
    <w:name w:val="Heading 4 Char"/>
    <w:basedOn w:val="DefaultParagraphFont"/>
    <w:link w:val="Heading4"/>
    <w:uiPriority w:val="9"/>
    <w:semiHidden/>
    <w:rsid w:val="008732EE"/>
    <w:rPr>
      <w:rFonts w:asciiTheme="majorHAnsi" w:eastAsiaTheme="majorEastAsia" w:hAnsiTheme="majorHAnsi" w:cstheme="majorBidi"/>
      <w:i/>
      <w:iCs/>
      <w:color w:val="2E74B5" w:themeColor="accent1" w:themeShade="BF"/>
      <w:sz w:val="20"/>
      <w:szCs w:val="20"/>
    </w:rPr>
  </w:style>
  <w:style w:type="paragraph" w:customStyle="1" w:styleId="CaledoniaIndent1">
    <w:name w:val="Caledonia Indent 1."/>
    <w:basedOn w:val="Normal"/>
    <w:rsid w:val="008732EE"/>
    <w:pPr>
      <w:spacing w:after="160" w:line="280" w:lineRule="atLeast"/>
      <w:ind w:left="440"/>
      <w:jc w:val="both"/>
    </w:pPr>
    <w:rPr>
      <w:rFonts w:ascii="Times" w:eastAsiaTheme="minorEastAsia" w:hAnsi="Times" w:cs="Times"/>
      <w:sz w:val="24"/>
      <w:szCs w:val="24"/>
    </w:rPr>
  </w:style>
  <w:style w:type="paragraph" w:customStyle="1" w:styleId="CaledoniaIndenta">
    <w:name w:val="Caledonia Indent a."/>
    <w:basedOn w:val="Normal"/>
    <w:rsid w:val="008732EE"/>
    <w:pPr>
      <w:spacing w:after="160" w:line="280" w:lineRule="atLeast"/>
      <w:jc w:val="both"/>
    </w:pPr>
    <w:rPr>
      <w:rFonts w:ascii="Times" w:eastAsiaTheme="minorEastAsia" w:hAnsi="Times" w:cs="Times"/>
      <w:sz w:val="24"/>
      <w:szCs w:val="24"/>
    </w:rPr>
  </w:style>
  <w:style w:type="paragraph" w:customStyle="1" w:styleId="CaledoniaFormat">
    <w:name w:val="Caledonia Format"/>
    <w:basedOn w:val="Normal"/>
    <w:rsid w:val="008732EE"/>
    <w:pPr>
      <w:tabs>
        <w:tab w:val="left" w:pos="440"/>
        <w:tab w:val="left" w:pos="1440"/>
      </w:tabs>
      <w:spacing w:line="280" w:lineRule="atLeast"/>
      <w:jc w:val="both"/>
    </w:pPr>
    <w:rPr>
      <w:rFonts w:ascii="Times" w:hAnsi="Time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91674">
      <w:bodyDiv w:val="1"/>
      <w:marLeft w:val="0"/>
      <w:marRight w:val="0"/>
      <w:marTop w:val="0"/>
      <w:marBottom w:val="0"/>
      <w:divBdr>
        <w:top w:val="none" w:sz="0" w:space="0" w:color="auto"/>
        <w:left w:val="none" w:sz="0" w:space="0" w:color="auto"/>
        <w:bottom w:val="none" w:sz="0" w:space="0" w:color="auto"/>
        <w:right w:val="none" w:sz="0" w:space="0" w:color="auto"/>
      </w:divBdr>
    </w:div>
    <w:div w:id="646008244">
      <w:bodyDiv w:val="1"/>
      <w:marLeft w:val="0"/>
      <w:marRight w:val="0"/>
      <w:marTop w:val="0"/>
      <w:marBottom w:val="0"/>
      <w:divBdr>
        <w:top w:val="none" w:sz="0" w:space="0" w:color="auto"/>
        <w:left w:val="none" w:sz="0" w:space="0" w:color="auto"/>
        <w:bottom w:val="none" w:sz="0" w:space="0" w:color="auto"/>
        <w:right w:val="none" w:sz="0" w:space="0" w:color="auto"/>
      </w:divBdr>
    </w:div>
    <w:div w:id="178993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2785</Words>
  <Characters>15880</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cp:lastPrinted>2016-02-04T15:32:00Z</cp:lastPrinted>
  <dcterms:created xsi:type="dcterms:W3CDTF">2016-04-22T19:11:00Z</dcterms:created>
  <dcterms:modified xsi:type="dcterms:W3CDTF">2016-04-22T19:11:00Z</dcterms:modified>
</cp:coreProperties>
</file>